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874A4" w14:textId="3C214EEC" w:rsidR="002B645A" w:rsidRPr="00861724" w:rsidRDefault="00C65ECE" w:rsidP="002B645A">
      <w:pPr>
        <w:jc w:val="center"/>
        <w:rPr>
          <w:b/>
          <w:sz w:val="28"/>
        </w:rPr>
      </w:pPr>
      <w:r w:rsidRPr="00861724">
        <w:rPr>
          <w:b/>
          <w:sz w:val="28"/>
        </w:rPr>
        <w:t xml:space="preserve">Chapter </w:t>
      </w:r>
      <w:r w:rsidR="00E300EC">
        <w:rPr>
          <w:b/>
          <w:sz w:val="28"/>
        </w:rPr>
        <w:t>6</w:t>
      </w:r>
      <w:r w:rsidRPr="00861724">
        <w:rPr>
          <w:b/>
          <w:sz w:val="28"/>
        </w:rPr>
        <w:t>:</w:t>
      </w:r>
    </w:p>
    <w:p w14:paraId="3913F5D3" w14:textId="2111A326" w:rsidR="00343E1B" w:rsidRDefault="00E300EC" w:rsidP="00115161">
      <w:pPr>
        <w:jc w:val="center"/>
        <w:rPr>
          <w:b/>
          <w:sz w:val="28"/>
          <w:szCs w:val="28"/>
        </w:rPr>
      </w:pPr>
      <w:r w:rsidRPr="00447022">
        <w:rPr>
          <w:b/>
          <w:sz w:val="28"/>
          <w:szCs w:val="28"/>
        </w:rPr>
        <w:t>Health and Wellness Food and Beverages in Food Service, Hospitality and Tourism</w:t>
      </w:r>
    </w:p>
    <w:p w14:paraId="3CACA2BA" w14:textId="77777777" w:rsidR="00E300EC" w:rsidRDefault="00E300EC" w:rsidP="00C5178D">
      <w:pPr>
        <w:jc w:val="both"/>
        <w:rPr>
          <w:b/>
          <w:bCs/>
        </w:rPr>
      </w:pPr>
    </w:p>
    <w:p w14:paraId="32DB0E6D" w14:textId="2B1B106F" w:rsidR="00C5178D" w:rsidRDefault="00C5178D" w:rsidP="00C5178D">
      <w:pPr>
        <w:jc w:val="both"/>
        <w:rPr>
          <w:bCs/>
        </w:rPr>
      </w:pPr>
      <w:r>
        <w:rPr>
          <w:b/>
          <w:bCs/>
        </w:rPr>
        <w:t>Test Questions</w:t>
      </w:r>
    </w:p>
    <w:p w14:paraId="18C53B06" w14:textId="77777777" w:rsidR="00C5178D" w:rsidRDefault="00C5178D" w:rsidP="00C5178D">
      <w:pPr>
        <w:jc w:val="both"/>
        <w:rPr>
          <w:bCs/>
        </w:rPr>
      </w:pPr>
    </w:p>
    <w:p w14:paraId="60ABD0AF" w14:textId="7F89D5EB" w:rsidR="00343E1B" w:rsidRPr="00B840C9" w:rsidRDefault="00C5178D" w:rsidP="00C5178D">
      <w:pPr>
        <w:jc w:val="both"/>
        <w:rPr>
          <w:bCs/>
          <w:i/>
        </w:rPr>
      </w:pPr>
      <w:r w:rsidRPr="00771B8A">
        <w:rPr>
          <w:bCs/>
          <w:i/>
        </w:rPr>
        <w:t>Multiple Choice</w:t>
      </w:r>
    </w:p>
    <w:p w14:paraId="3A71B060" w14:textId="77777777" w:rsidR="00343E1B" w:rsidRPr="00771B8A" w:rsidRDefault="00343E1B" w:rsidP="00C5178D">
      <w:pPr>
        <w:jc w:val="both"/>
        <w:rPr>
          <w:bCs/>
        </w:rPr>
      </w:pPr>
    </w:p>
    <w:p w14:paraId="04FD1ED9" w14:textId="1EB97C2E" w:rsidR="00C5178D" w:rsidRPr="00950226" w:rsidRDefault="00950226" w:rsidP="00950226">
      <w:pPr>
        <w:pStyle w:val="ListParagraph"/>
        <w:numPr>
          <w:ilvl w:val="0"/>
          <w:numId w:val="4"/>
        </w:numPr>
        <w:jc w:val="both"/>
        <w:rPr>
          <w:bCs/>
        </w:rPr>
      </w:pPr>
      <w:r>
        <w:rPr>
          <w:bCs/>
        </w:rPr>
        <w:t>Food that is “grown without toxic and synthetic pesticides or fertilizers; GMO ingredients; antibiotics or synthetic growth hormones; artificial flavors, colors, or preservatives; and sewage sludge or irradiation” is known as:</w:t>
      </w:r>
    </w:p>
    <w:p w14:paraId="7D9529B2" w14:textId="394A7B37" w:rsidR="00C5178D" w:rsidRPr="00F84913" w:rsidRDefault="00950226" w:rsidP="00C5178D">
      <w:pPr>
        <w:pStyle w:val="ListParagraph"/>
        <w:numPr>
          <w:ilvl w:val="1"/>
          <w:numId w:val="4"/>
        </w:numPr>
        <w:jc w:val="both"/>
        <w:rPr>
          <w:bCs/>
        </w:rPr>
      </w:pPr>
      <w:r>
        <w:rPr>
          <w:bCs/>
        </w:rPr>
        <w:t>Farm-to-table</w:t>
      </w:r>
    </w:p>
    <w:p w14:paraId="5E6D7AB6" w14:textId="4D83FAC0" w:rsidR="00C5178D" w:rsidRPr="00950226" w:rsidRDefault="00950226" w:rsidP="00C5178D">
      <w:pPr>
        <w:pStyle w:val="ListParagraph"/>
        <w:numPr>
          <w:ilvl w:val="1"/>
          <w:numId w:val="4"/>
        </w:numPr>
        <w:jc w:val="both"/>
        <w:rPr>
          <w:bCs/>
        </w:rPr>
      </w:pPr>
      <w:r>
        <w:rPr>
          <w:bCs/>
        </w:rPr>
        <w:t>Vegetarian</w:t>
      </w:r>
    </w:p>
    <w:p w14:paraId="5FBAF4B5" w14:textId="6DA2FA99" w:rsidR="00B840C9" w:rsidRPr="00950226" w:rsidRDefault="00950226" w:rsidP="001A4D5F">
      <w:pPr>
        <w:pStyle w:val="ListParagraph"/>
        <w:numPr>
          <w:ilvl w:val="1"/>
          <w:numId w:val="4"/>
        </w:numPr>
        <w:jc w:val="both"/>
        <w:rPr>
          <w:bCs/>
          <w:highlight w:val="yellow"/>
        </w:rPr>
      </w:pPr>
      <w:r w:rsidRPr="00950226">
        <w:rPr>
          <w:bCs/>
          <w:highlight w:val="yellow"/>
        </w:rPr>
        <w:t>Organic</w:t>
      </w:r>
    </w:p>
    <w:p w14:paraId="26286D08" w14:textId="7866C706" w:rsidR="00950226" w:rsidRDefault="00950226" w:rsidP="001A4D5F">
      <w:pPr>
        <w:pStyle w:val="ListParagraph"/>
        <w:numPr>
          <w:ilvl w:val="1"/>
          <w:numId w:val="4"/>
        </w:numPr>
        <w:jc w:val="both"/>
        <w:rPr>
          <w:bCs/>
        </w:rPr>
      </w:pPr>
      <w:proofErr w:type="spellStart"/>
      <w:r>
        <w:rPr>
          <w:bCs/>
        </w:rPr>
        <w:t>Ayurvedic</w:t>
      </w:r>
      <w:proofErr w:type="spellEnd"/>
    </w:p>
    <w:p w14:paraId="0BBB3CB9" w14:textId="77777777" w:rsidR="00A241AC" w:rsidRPr="001A4D5F" w:rsidRDefault="00A241AC" w:rsidP="00A241AC">
      <w:pPr>
        <w:pStyle w:val="ListParagraph"/>
        <w:ind w:left="1080"/>
        <w:jc w:val="both"/>
        <w:rPr>
          <w:bCs/>
        </w:rPr>
      </w:pPr>
    </w:p>
    <w:p w14:paraId="112F8E55" w14:textId="30A7E023" w:rsidR="00A241AC" w:rsidRPr="00C42B49" w:rsidRDefault="00E021FB" w:rsidP="00A241AC">
      <w:pPr>
        <w:pStyle w:val="ListParagraph"/>
        <w:numPr>
          <w:ilvl w:val="0"/>
          <w:numId w:val="4"/>
        </w:numPr>
        <w:jc w:val="both"/>
        <w:rPr>
          <w:bCs/>
        </w:rPr>
      </w:pPr>
      <w:r>
        <w:rPr>
          <w:bCs/>
        </w:rPr>
        <w:t xml:space="preserve">Which of the following </w:t>
      </w:r>
      <w:r w:rsidR="003D19D8">
        <w:rPr>
          <w:bCs/>
        </w:rPr>
        <w:t xml:space="preserve">diets encourages eating responsibly grown red meat? </w:t>
      </w:r>
    </w:p>
    <w:p w14:paraId="7C899A07" w14:textId="3C0CA3EF" w:rsidR="00E021FB" w:rsidRPr="001A4D5F" w:rsidRDefault="003D19D8" w:rsidP="00E021FB">
      <w:pPr>
        <w:pStyle w:val="ListParagraph"/>
        <w:numPr>
          <w:ilvl w:val="1"/>
          <w:numId w:val="4"/>
        </w:numPr>
        <w:jc w:val="both"/>
        <w:rPr>
          <w:bCs/>
        </w:rPr>
      </w:pPr>
      <w:r>
        <w:rPr>
          <w:bCs/>
        </w:rPr>
        <w:t>Vegetarian</w:t>
      </w:r>
    </w:p>
    <w:p w14:paraId="45E6E891" w14:textId="63F48E55" w:rsidR="00E021FB" w:rsidRPr="00F84913" w:rsidRDefault="003D19D8" w:rsidP="00E021FB">
      <w:pPr>
        <w:pStyle w:val="ListParagraph"/>
        <w:numPr>
          <w:ilvl w:val="1"/>
          <w:numId w:val="4"/>
        </w:numPr>
        <w:jc w:val="both"/>
        <w:rPr>
          <w:bCs/>
        </w:rPr>
      </w:pPr>
      <w:r>
        <w:rPr>
          <w:bCs/>
        </w:rPr>
        <w:t>Vegan</w:t>
      </w:r>
    </w:p>
    <w:p w14:paraId="4674DD6A" w14:textId="199251F6" w:rsidR="00E021FB" w:rsidRPr="00E021FB" w:rsidRDefault="003D19D8" w:rsidP="00E021FB">
      <w:pPr>
        <w:pStyle w:val="ListParagraph"/>
        <w:numPr>
          <w:ilvl w:val="1"/>
          <w:numId w:val="4"/>
        </w:numPr>
        <w:jc w:val="both"/>
        <w:rPr>
          <w:bCs/>
        </w:rPr>
      </w:pPr>
      <w:proofErr w:type="spellStart"/>
      <w:r>
        <w:rPr>
          <w:bCs/>
        </w:rPr>
        <w:t>Pescatarian</w:t>
      </w:r>
      <w:proofErr w:type="spellEnd"/>
    </w:p>
    <w:p w14:paraId="0C5F0414" w14:textId="59047D76" w:rsidR="00E021FB" w:rsidRPr="00E021FB" w:rsidRDefault="003D19D8" w:rsidP="00E021FB">
      <w:pPr>
        <w:pStyle w:val="ListParagraph"/>
        <w:numPr>
          <w:ilvl w:val="1"/>
          <w:numId w:val="4"/>
        </w:numPr>
        <w:jc w:val="both"/>
        <w:rPr>
          <w:bCs/>
          <w:highlight w:val="yellow"/>
        </w:rPr>
      </w:pPr>
      <w:proofErr w:type="spellStart"/>
      <w:r>
        <w:rPr>
          <w:bCs/>
          <w:highlight w:val="yellow"/>
        </w:rPr>
        <w:t>Paleo</w:t>
      </w:r>
      <w:proofErr w:type="spellEnd"/>
    </w:p>
    <w:p w14:paraId="3C665C7D" w14:textId="77777777" w:rsidR="00A241AC" w:rsidRPr="00A241AC" w:rsidRDefault="00A241AC" w:rsidP="00A241AC">
      <w:pPr>
        <w:pStyle w:val="ListParagraph"/>
        <w:ind w:left="1080"/>
        <w:jc w:val="both"/>
        <w:rPr>
          <w:bCs/>
          <w:highlight w:val="yellow"/>
        </w:rPr>
      </w:pPr>
    </w:p>
    <w:p w14:paraId="4BB08A10" w14:textId="4DC01801" w:rsidR="00C5178D" w:rsidRPr="004070E6" w:rsidRDefault="00E021FB" w:rsidP="00C5178D">
      <w:pPr>
        <w:pStyle w:val="ListParagraph"/>
        <w:numPr>
          <w:ilvl w:val="0"/>
          <w:numId w:val="4"/>
        </w:numPr>
        <w:jc w:val="both"/>
        <w:rPr>
          <w:bCs/>
        </w:rPr>
      </w:pPr>
      <w:r>
        <w:rPr>
          <w:bCs/>
        </w:rPr>
        <w:t xml:space="preserve">Which of the following </w:t>
      </w:r>
      <w:r w:rsidR="003D19D8">
        <w:rPr>
          <w:bCs/>
        </w:rPr>
        <w:t>diets does not allow the consumption of any animal products?</w:t>
      </w:r>
    </w:p>
    <w:p w14:paraId="7DDCCF74" w14:textId="77777777" w:rsidR="003D19D8" w:rsidRPr="001A4D5F" w:rsidRDefault="003D19D8" w:rsidP="003D19D8">
      <w:pPr>
        <w:pStyle w:val="ListParagraph"/>
        <w:numPr>
          <w:ilvl w:val="1"/>
          <w:numId w:val="4"/>
        </w:numPr>
        <w:jc w:val="both"/>
        <w:rPr>
          <w:bCs/>
        </w:rPr>
      </w:pPr>
      <w:r>
        <w:rPr>
          <w:bCs/>
        </w:rPr>
        <w:t>Vegetarian</w:t>
      </w:r>
    </w:p>
    <w:p w14:paraId="1B0F8A8E" w14:textId="77777777" w:rsidR="003D19D8" w:rsidRPr="003D19D8" w:rsidRDefault="003D19D8" w:rsidP="003D19D8">
      <w:pPr>
        <w:pStyle w:val="ListParagraph"/>
        <w:numPr>
          <w:ilvl w:val="1"/>
          <w:numId w:val="4"/>
        </w:numPr>
        <w:jc w:val="both"/>
        <w:rPr>
          <w:bCs/>
          <w:highlight w:val="yellow"/>
        </w:rPr>
      </w:pPr>
      <w:r w:rsidRPr="003D19D8">
        <w:rPr>
          <w:bCs/>
          <w:highlight w:val="yellow"/>
        </w:rPr>
        <w:t>Vegan</w:t>
      </w:r>
    </w:p>
    <w:p w14:paraId="3E433557" w14:textId="77777777" w:rsidR="003D19D8" w:rsidRPr="00E021FB" w:rsidRDefault="003D19D8" w:rsidP="003D19D8">
      <w:pPr>
        <w:pStyle w:val="ListParagraph"/>
        <w:numPr>
          <w:ilvl w:val="1"/>
          <w:numId w:val="4"/>
        </w:numPr>
        <w:jc w:val="both"/>
        <w:rPr>
          <w:bCs/>
        </w:rPr>
      </w:pPr>
      <w:proofErr w:type="spellStart"/>
      <w:r>
        <w:rPr>
          <w:bCs/>
        </w:rPr>
        <w:t>Pescatarian</w:t>
      </w:r>
      <w:proofErr w:type="spellEnd"/>
    </w:p>
    <w:p w14:paraId="33621695" w14:textId="77777777" w:rsidR="003D19D8" w:rsidRDefault="003D19D8" w:rsidP="003D19D8">
      <w:pPr>
        <w:pStyle w:val="ListParagraph"/>
        <w:numPr>
          <w:ilvl w:val="1"/>
          <w:numId w:val="4"/>
        </w:numPr>
        <w:jc w:val="both"/>
        <w:rPr>
          <w:bCs/>
        </w:rPr>
      </w:pPr>
      <w:proofErr w:type="spellStart"/>
      <w:r w:rsidRPr="003D19D8">
        <w:rPr>
          <w:bCs/>
        </w:rPr>
        <w:t>Paleo</w:t>
      </w:r>
      <w:proofErr w:type="spellEnd"/>
    </w:p>
    <w:p w14:paraId="37A15946" w14:textId="77777777" w:rsidR="004865F9" w:rsidRDefault="004865F9" w:rsidP="004865F9">
      <w:pPr>
        <w:pStyle w:val="ListParagraph"/>
        <w:ind w:left="1080"/>
        <w:jc w:val="both"/>
        <w:rPr>
          <w:bCs/>
        </w:rPr>
      </w:pPr>
    </w:p>
    <w:p w14:paraId="31EDFE2D" w14:textId="441B9BD6" w:rsidR="004865F9" w:rsidRPr="002912A3" w:rsidRDefault="004865F9" w:rsidP="004865F9">
      <w:pPr>
        <w:pStyle w:val="ListParagraph"/>
        <w:numPr>
          <w:ilvl w:val="0"/>
          <w:numId w:val="4"/>
        </w:numPr>
        <w:jc w:val="both"/>
        <w:rPr>
          <w:bCs/>
          <w:highlight w:val="yellow"/>
        </w:rPr>
      </w:pPr>
      <w:r w:rsidRPr="002912A3">
        <w:rPr>
          <w:bCs/>
          <w:highlight w:val="yellow"/>
        </w:rPr>
        <w:t xml:space="preserve">Which of the following diets </w:t>
      </w:r>
      <w:r w:rsidR="002912A3" w:rsidRPr="002912A3">
        <w:rPr>
          <w:bCs/>
          <w:highlight w:val="yellow"/>
        </w:rPr>
        <w:t xml:space="preserve">allows the consumption of </w:t>
      </w:r>
      <w:proofErr w:type="spellStart"/>
      <w:r w:rsidR="002912A3" w:rsidRPr="002912A3">
        <w:rPr>
          <w:bCs/>
          <w:highlight w:val="yellow"/>
        </w:rPr>
        <w:t>non land</w:t>
      </w:r>
      <w:proofErr w:type="spellEnd"/>
      <w:r w:rsidR="002912A3" w:rsidRPr="002912A3">
        <w:rPr>
          <w:bCs/>
          <w:highlight w:val="yellow"/>
        </w:rPr>
        <w:t xml:space="preserve"> animals?</w:t>
      </w:r>
    </w:p>
    <w:p w14:paraId="21794367" w14:textId="2BBA7114" w:rsidR="002912A3" w:rsidRPr="002912A3" w:rsidRDefault="002912A3" w:rsidP="002912A3">
      <w:pPr>
        <w:pStyle w:val="ListParagraph"/>
        <w:numPr>
          <w:ilvl w:val="1"/>
          <w:numId w:val="4"/>
        </w:numPr>
        <w:jc w:val="both"/>
        <w:rPr>
          <w:bCs/>
          <w:highlight w:val="yellow"/>
        </w:rPr>
      </w:pPr>
      <w:r w:rsidRPr="002912A3">
        <w:rPr>
          <w:bCs/>
          <w:highlight w:val="yellow"/>
        </w:rPr>
        <w:t>Vegetarian</w:t>
      </w:r>
    </w:p>
    <w:p w14:paraId="25D9B326" w14:textId="10773269" w:rsidR="002912A3" w:rsidRPr="002912A3" w:rsidRDefault="002912A3" w:rsidP="002912A3">
      <w:pPr>
        <w:pStyle w:val="ListParagraph"/>
        <w:numPr>
          <w:ilvl w:val="1"/>
          <w:numId w:val="4"/>
        </w:numPr>
        <w:jc w:val="both"/>
        <w:rPr>
          <w:bCs/>
          <w:highlight w:val="yellow"/>
        </w:rPr>
      </w:pPr>
      <w:r w:rsidRPr="002912A3">
        <w:rPr>
          <w:bCs/>
          <w:highlight w:val="yellow"/>
        </w:rPr>
        <w:t>Vegan</w:t>
      </w:r>
    </w:p>
    <w:p w14:paraId="2A90CF8E" w14:textId="6A4D8518" w:rsidR="002912A3" w:rsidRPr="002912A3" w:rsidRDefault="002912A3" w:rsidP="002912A3">
      <w:pPr>
        <w:pStyle w:val="ListParagraph"/>
        <w:numPr>
          <w:ilvl w:val="1"/>
          <w:numId w:val="4"/>
        </w:numPr>
        <w:jc w:val="both"/>
        <w:rPr>
          <w:bCs/>
          <w:highlight w:val="yellow"/>
        </w:rPr>
      </w:pPr>
      <w:proofErr w:type="spellStart"/>
      <w:r w:rsidRPr="002912A3">
        <w:rPr>
          <w:bCs/>
          <w:highlight w:val="yellow"/>
        </w:rPr>
        <w:t>Pescatarian</w:t>
      </w:r>
      <w:proofErr w:type="spellEnd"/>
    </w:p>
    <w:p w14:paraId="47D5A5FC" w14:textId="4F9A2529" w:rsidR="002912A3" w:rsidRPr="002912A3" w:rsidRDefault="002912A3" w:rsidP="002912A3">
      <w:pPr>
        <w:pStyle w:val="ListParagraph"/>
        <w:numPr>
          <w:ilvl w:val="1"/>
          <w:numId w:val="4"/>
        </w:numPr>
        <w:jc w:val="both"/>
        <w:rPr>
          <w:bCs/>
          <w:highlight w:val="yellow"/>
        </w:rPr>
      </w:pPr>
      <w:proofErr w:type="spellStart"/>
      <w:r w:rsidRPr="002912A3">
        <w:rPr>
          <w:bCs/>
          <w:highlight w:val="yellow"/>
        </w:rPr>
        <w:t>Keto</w:t>
      </w:r>
      <w:proofErr w:type="spellEnd"/>
    </w:p>
    <w:p w14:paraId="58DC0BD0" w14:textId="77777777" w:rsidR="00B4189E" w:rsidRPr="003D19D8" w:rsidRDefault="00B4189E" w:rsidP="00B4189E">
      <w:pPr>
        <w:pStyle w:val="ListParagraph"/>
        <w:ind w:left="1080"/>
        <w:jc w:val="both"/>
        <w:rPr>
          <w:bCs/>
        </w:rPr>
      </w:pPr>
    </w:p>
    <w:p w14:paraId="2C0346AC" w14:textId="7AEE91D4" w:rsidR="00B4189E" w:rsidRPr="004070E6" w:rsidRDefault="00605451" w:rsidP="00B4189E">
      <w:pPr>
        <w:pStyle w:val="ListParagraph"/>
        <w:numPr>
          <w:ilvl w:val="0"/>
          <w:numId w:val="4"/>
        </w:numPr>
        <w:jc w:val="both"/>
        <w:rPr>
          <w:bCs/>
        </w:rPr>
      </w:pPr>
      <w:r>
        <w:rPr>
          <w:bCs/>
        </w:rPr>
        <w:t xml:space="preserve">Followers of the Paleolithic (or </w:t>
      </w:r>
      <w:proofErr w:type="spellStart"/>
      <w:r>
        <w:rPr>
          <w:bCs/>
        </w:rPr>
        <w:t>Paleo</w:t>
      </w:r>
      <w:proofErr w:type="spellEnd"/>
      <w:r>
        <w:rPr>
          <w:bCs/>
        </w:rPr>
        <w:t xml:space="preserve">) diet typically eat all of the following </w:t>
      </w:r>
      <w:r>
        <w:rPr>
          <w:bCs/>
          <w:i/>
        </w:rPr>
        <w:t>except:</w:t>
      </w:r>
    </w:p>
    <w:p w14:paraId="14BB0F27" w14:textId="258869D0" w:rsidR="00B4189E" w:rsidRPr="001A4D5F" w:rsidRDefault="00605451" w:rsidP="00B4189E">
      <w:pPr>
        <w:pStyle w:val="ListParagraph"/>
        <w:numPr>
          <w:ilvl w:val="1"/>
          <w:numId w:val="4"/>
        </w:numPr>
        <w:jc w:val="both"/>
        <w:rPr>
          <w:bCs/>
        </w:rPr>
      </w:pPr>
      <w:r>
        <w:rPr>
          <w:bCs/>
        </w:rPr>
        <w:t>Nuts and seeds</w:t>
      </w:r>
    </w:p>
    <w:p w14:paraId="6740F666" w14:textId="11F52A6A" w:rsidR="00B4189E" w:rsidRPr="00605451" w:rsidRDefault="00605451" w:rsidP="00B4189E">
      <w:pPr>
        <w:pStyle w:val="ListParagraph"/>
        <w:numPr>
          <w:ilvl w:val="1"/>
          <w:numId w:val="4"/>
        </w:numPr>
        <w:jc w:val="both"/>
        <w:rPr>
          <w:bCs/>
        </w:rPr>
      </w:pPr>
      <w:r>
        <w:rPr>
          <w:bCs/>
        </w:rPr>
        <w:t>Meat</w:t>
      </w:r>
    </w:p>
    <w:p w14:paraId="42399FD7" w14:textId="7210E166" w:rsidR="00B4189E" w:rsidRPr="00605451" w:rsidRDefault="00605451" w:rsidP="00B4189E">
      <w:pPr>
        <w:pStyle w:val="ListParagraph"/>
        <w:numPr>
          <w:ilvl w:val="1"/>
          <w:numId w:val="4"/>
        </w:numPr>
        <w:jc w:val="both"/>
        <w:rPr>
          <w:bCs/>
          <w:highlight w:val="yellow"/>
        </w:rPr>
      </w:pPr>
      <w:r w:rsidRPr="00605451">
        <w:rPr>
          <w:bCs/>
          <w:highlight w:val="yellow"/>
        </w:rPr>
        <w:t>Dairy products</w:t>
      </w:r>
    </w:p>
    <w:p w14:paraId="35865A08" w14:textId="02335FBF" w:rsidR="00B4189E" w:rsidRDefault="00605451" w:rsidP="00C5178D">
      <w:pPr>
        <w:pStyle w:val="ListParagraph"/>
        <w:numPr>
          <w:ilvl w:val="1"/>
          <w:numId w:val="4"/>
        </w:numPr>
        <w:jc w:val="both"/>
        <w:rPr>
          <w:bCs/>
        </w:rPr>
      </w:pPr>
      <w:r>
        <w:rPr>
          <w:bCs/>
        </w:rPr>
        <w:t>Fruits and vegetables</w:t>
      </w:r>
    </w:p>
    <w:p w14:paraId="630B9C4D" w14:textId="77777777" w:rsidR="00B4189E" w:rsidRPr="00B4189E" w:rsidRDefault="00B4189E" w:rsidP="00B4189E">
      <w:pPr>
        <w:pStyle w:val="ListParagraph"/>
        <w:ind w:left="1080"/>
        <w:jc w:val="both"/>
        <w:rPr>
          <w:bCs/>
        </w:rPr>
      </w:pPr>
    </w:p>
    <w:p w14:paraId="0EA659ED" w14:textId="34D124A2" w:rsidR="00D055C9" w:rsidRPr="000718BF" w:rsidRDefault="00114BFF" w:rsidP="00D055C9">
      <w:pPr>
        <w:pStyle w:val="ListParagraph"/>
        <w:numPr>
          <w:ilvl w:val="0"/>
          <w:numId w:val="4"/>
        </w:numPr>
        <w:jc w:val="both"/>
        <w:rPr>
          <w:bCs/>
        </w:rPr>
      </w:pPr>
      <w:r>
        <w:rPr>
          <w:bCs/>
        </w:rPr>
        <w:t xml:space="preserve">Technology is supporting </w:t>
      </w:r>
      <w:r w:rsidR="00704CA6">
        <w:rPr>
          <w:bCs/>
        </w:rPr>
        <w:t xml:space="preserve">positive </w:t>
      </w:r>
      <w:r>
        <w:rPr>
          <w:bCs/>
        </w:rPr>
        <w:t xml:space="preserve">agricultural innovations like all of the following </w:t>
      </w:r>
      <w:r>
        <w:rPr>
          <w:bCs/>
          <w:i/>
        </w:rPr>
        <w:t>except:</w:t>
      </w:r>
    </w:p>
    <w:p w14:paraId="1ED4A17B" w14:textId="6C7A62B0" w:rsidR="00D055C9" w:rsidRPr="000718BF" w:rsidRDefault="00114BFF" w:rsidP="00D055C9">
      <w:pPr>
        <w:pStyle w:val="ListParagraph"/>
        <w:numPr>
          <w:ilvl w:val="1"/>
          <w:numId w:val="4"/>
        </w:numPr>
        <w:jc w:val="both"/>
        <w:rPr>
          <w:bCs/>
        </w:rPr>
      </w:pPr>
      <w:r>
        <w:rPr>
          <w:bCs/>
        </w:rPr>
        <w:t>Floating farms</w:t>
      </w:r>
    </w:p>
    <w:p w14:paraId="5E43B0FE" w14:textId="5FBC9A13" w:rsidR="00D055C9" w:rsidRPr="000718BF" w:rsidRDefault="00114BFF" w:rsidP="00D055C9">
      <w:pPr>
        <w:pStyle w:val="ListParagraph"/>
        <w:numPr>
          <w:ilvl w:val="1"/>
          <w:numId w:val="4"/>
        </w:numPr>
        <w:jc w:val="both"/>
        <w:rPr>
          <w:bCs/>
          <w:highlight w:val="yellow"/>
        </w:rPr>
      </w:pPr>
      <w:r>
        <w:rPr>
          <w:bCs/>
          <w:highlight w:val="yellow"/>
        </w:rPr>
        <w:t>Food deserts</w:t>
      </w:r>
    </w:p>
    <w:p w14:paraId="65E9DAC9" w14:textId="704B5FDC" w:rsidR="00D055C9" w:rsidRPr="00C72237" w:rsidRDefault="00114BFF" w:rsidP="00D055C9">
      <w:pPr>
        <w:pStyle w:val="ListParagraph"/>
        <w:numPr>
          <w:ilvl w:val="1"/>
          <w:numId w:val="4"/>
        </w:numPr>
        <w:jc w:val="both"/>
        <w:rPr>
          <w:bCs/>
        </w:rPr>
      </w:pPr>
      <w:r>
        <w:rPr>
          <w:bCs/>
        </w:rPr>
        <w:t>Super crops</w:t>
      </w:r>
    </w:p>
    <w:p w14:paraId="577B3B0B" w14:textId="0885D66A" w:rsidR="00D055C9" w:rsidRDefault="00114BFF" w:rsidP="00D055C9">
      <w:pPr>
        <w:pStyle w:val="ListParagraph"/>
        <w:numPr>
          <w:ilvl w:val="1"/>
          <w:numId w:val="4"/>
        </w:numPr>
        <w:jc w:val="both"/>
        <w:rPr>
          <w:bCs/>
        </w:rPr>
      </w:pPr>
      <w:r>
        <w:rPr>
          <w:bCs/>
        </w:rPr>
        <w:t>Vertical farming</w:t>
      </w:r>
    </w:p>
    <w:p w14:paraId="2D94EFA9" w14:textId="77777777" w:rsidR="00D055C9" w:rsidRPr="00DD1806" w:rsidRDefault="00D055C9" w:rsidP="00D055C9">
      <w:pPr>
        <w:pStyle w:val="ListParagraph"/>
        <w:ind w:left="1080"/>
        <w:jc w:val="both"/>
        <w:rPr>
          <w:bCs/>
        </w:rPr>
      </w:pPr>
    </w:p>
    <w:p w14:paraId="3ACB1FFC" w14:textId="57FFFE21" w:rsidR="00DD1806" w:rsidRPr="00DD1806" w:rsidRDefault="009A032E" w:rsidP="00DD1806">
      <w:pPr>
        <w:pStyle w:val="ListParagraph"/>
        <w:numPr>
          <w:ilvl w:val="0"/>
          <w:numId w:val="4"/>
        </w:numPr>
        <w:jc w:val="both"/>
        <w:rPr>
          <w:bCs/>
        </w:rPr>
      </w:pPr>
      <w:r>
        <w:rPr>
          <w:bCs/>
        </w:rPr>
        <w:lastRenderedPageBreak/>
        <w:t>The conventional kitchen is defined by all</w:t>
      </w:r>
      <w:r w:rsidR="00CA0C2E">
        <w:rPr>
          <w:bCs/>
        </w:rPr>
        <w:t xml:space="preserve"> of the following </w:t>
      </w:r>
      <w:r w:rsidR="00CA0C2E">
        <w:rPr>
          <w:bCs/>
          <w:i/>
        </w:rPr>
        <w:t>except:</w:t>
      </w:r>
    </w:p>
    <w:p w14:paraId="77FF21F4" w14:textId="741AD0A6" w:rsidR="009A032E" w:rsidRPr="009A032E" w:rsidRDefault="009A032E" w:rsidP="00C5178D">
      <w:pPr>
        <w:pStyle w:val="ListParagraph"/>
        <w:numPr>
          <w:ilvl w:val="1"/>
          <w:numId w:val="4"/>
        </w:numPr>
        <w:jc w:val="both"/>
        <w:rPr>
          <w:bCs/>
          <w:highlight w:val="yellow"/>
        </w:rPr>
      </w:pPr>
      <w:r w:rsidRPr="009A032E">
        <w:rPr>
          <w:bCs/>
          <w:highlight w:val="yellow"/>
        </w:rPr>
        <w:t xml:space="preserve">Fresh food reduces the need for packaging. </w:t>
      </w:r>
    </w:p>
    <w:p w14:paraId="091237D7" w14:textId="11C68860" w:rsidR="00CA0C2E" w:rsidRDefault="009A032E" w:rsidP="00C5178D">
      <w:pPr>
        <w:pStyle w:val="ListParagraph"/>
        <w:numPr>
          <w:ilvl w:val="1"/>
          <w:numId w:val="4"/>
        </w:numPr>
        <w:jc w:val="both"/>
        <w:rPr>
          <w:bCs/>
        </w:rPr>
      </w:pPr>
      <w:r>
        <w:rPr>
          <w:bCs/>
        </w:rPr>
        <w:t>Ingredients and prepared food comes in paper, aluminum, and plastic bags, jugs, boxes and cans.</w:t>
      </w:r>
    </w:p>
    <w:p w14:paraId="4ED97C79" w14:textId="77777777" w:rsidR="009A032E" w:rsidRDefault="009A032E" w:rsidP="009A032E">
      <w:pPr>
        <w:pStyle w:val="ListParagraph"/>
        <w:numPr>
          <w:ilvl w:val="1"/>
          <w:numId w:val="4"/>
        </w:numPr>
        <w:jc w:val="both"/>
        <w:rPr>
          <w:bCs/>
        </w:rPr>
      </w:pPr>
      <w:r>
        <w:rPr>
          <w:bCs/>
        </w:rPr>
        <w:t>‘Dead’ food is stored in freezing/near freezing temperatures or at warm room temperatures behind doors and easily forgotten about for long periods of time.</w:t>
      </w:r>
    </w:p>
    <w:p w14:paraId="367DF8AD" w14:textId="08890B65" w:rsidR="00E05AD5" w:rsidRPr="009A032E" w:rsidRDefault="009A032E" w:rsidP="009A032E">
      <w:pPr>
        <w:pStyle w:val="ListParagraph"/>
        <w:numPr>
          <w:ilvl w:val="1"/>
          <w:numId w:val="4"/>
        </w:numPr>
        <w:jc w:val="both"/>
        <w:rPr>
          <w:bCs/>
        </w:rPr>
      </w:pPr>
      <w:r w:rsidRPr="009A032E">
        <w:rPr>
          <w:bCs/>
        </w:rPr>
        <w:t>Packaging from pre-made and pre-mixed food is recycled or thrown away.</w:t>
      </w:r>
    </w:p>
    <w:p w14:paraId="341409DC" w14:textId="77777777" w:rsidR="009A032E" w:rsidRDefault="009A032E" w:rsidP="00C5178D">
      <w:pPr>
        <w:pStyle w:val="ListParagraph"/>
        <w:ind w:left="1080"/>
        <w:jc w:val="both"/>
        <w:rPr>
          <w:bCs/>
        </w:rPr>
      </w:pPr>
    </w:p>
    <w:p w14:paraId="7D5C998E" w14:textId="77777777" w:rsidR="009A032E" w:rsidRPr="00DD1806" w:rsidRDefault="009A032E" w:rsidP="009A032E">
      <w:pPr>
        <w:pStyle w:val="ListParagraph"/>
        <w:numPr>
          <w:ilvl w:val="0"/>
          <w:numId w:val="4"/>
        </w:numPr>
        <w:jc w:val="both"/>
        <w:rPr>
          <w:bCs/>
        </w:rPr>
      </w:pPr>
      <w:r>
        <w:rPr>
          <w:bCs/>
        </w:rPr>
        <w:t xml:space="preserve">The conventional kitchen is defined by all of the following </w:t>
      </w:r>
      <w:r>
        <w:rPr>
          <w:bCs/>
          <w:i/>
        </w:rPr>
        <w:t>except:</w:t>
      </w:r>
    </w:p>
    <w:p w14:paraId="103B3A97" w14:textId="77777777" w:rsidR="009A032E" w:rsidRDefault="009A032E" w:rsidP="00D055C9">
      <w:pPr>
        <w:pStyle w:val="ListParagraph"/>
        <w:numPr>
          <w:ilvl w:val="1"/>
          <w:numId w:val="4"/>
        </w:numPr>
        <w:jc w:val="both"/>
        <w:rPr>
          <w:bCs/>
        </w:rPr>
      </w:pPr>
      <w:r>
        <w:rPr>
          <w:bCs/>
        </w:rPr>
        <w:t>Microwaves thaw, cook, and reheat main dishes. Stoves and ovens are meant to cook food quickly at high temperatures.</w:t>
      </w:r>
    </w:p>
    <w:p w14:paraId="2DD9B743" w14:textId="77777777" w:rsidR="009A032E" w:rsidRDefault="009A032E" w:rsidP="009A032E">
      <w:pPr>
        <w:pStyle w:val="ListParagraph"/>
        <w:numPr>
          <w:ilvl w:val="1"/>
          <w:numId w:val="4"/>
        </w:numPr>
        <w:jc w:val="both"/>
        <w:rPr>
          <w:bCs/>
        </w:rPr>
      </w:pPr>
      <w:r>
        <w:rPr>
          <w:bCs/>
        </w:rPr>
        <w:t xml:space="preserve">A </w:t>
      </w:r>
      <w:r w:rsidRPr="009A032E">
        <w:rPr>
          <w:bCs/>
        </w:rPr>
        <w:t>lot of bulky packaging is needed, and only some of it is recyclable. The rest is sent to landfills.</w:t>
      </w:r>
    </w:p>
    <w:p w14:paraId="6A862B14" w14:textId="14584927" w:rsidR="009A032E" w:rsidRPr="009A032E" w:rsidRDefault="009A032E" w:rsidP="009A032E">
      <w:pPr>
        <w:pStyle w:val="ListParagraph"/>
        <w:numPr>
          <w:ilvl w:val="1"/>
          <w:numId w:val="4"/>
        </w:numPr>
        <w:jc w:val="both"/>
        <w:rPr>
          <w:bCs/>
        </w:rPr>
      </w:pPr>
      <w:r w:rsidRPr="009A032E">
        <w:rPr>
          <w:bCs/>
        </w:rPr>
        <w:t xml:space="preserve">Fast, unconscious eating habits increase food proportions. </w:t>
      </w:r>
    </w:p>
    <w:p w14:paraId="0C1E0E40" w14:textId="77777777" w:rsidR="009A032E" w:rsidRPr="009A032E" w:rsidRDefault="009A032E" w:rsidP="009A032E">
      <w:pPr>
        <w:pStyle w:val="ListParagraph"/>
        <w:numPr>
          <w:ilvl w:val="1"/>
          <w:numId w:val="4"/>
        </w:numPr>
        <w:jc w:val="both"/>
        <w:rPr>
          <w:bCs/>
          <w:highlight w:val="yellow"/>
        </w:rPr>
      </w:pPr>
      <w:r w:rsidRPr="009A032E">
        <w:rPr>
          <w:bCs/>
          <w:highlight w:val="yellow"/>
        </w:rPr>
        <w:t>The kitchen is the heart of the home, designed for gathering, entertaining, and nourishing.</w:t>
      </w:r>
    </w:p>
    <w:p w14:paraId="387C0F3B" w14:textId="78155988" w:rsidR="00C5178D" w:rsidRDefault="009A032E" w:rsidP="009A032E">
      <w:pPr>
        <w:pStyle w:val="ListParagraph"/>
        <w:ind w:left="1080"/>
        <w:jc w:val="both"/>
        <w:rPr>
          <w:bCs/>
        </w:rPr>
      </w:pPr>
      <w:r>
        <w:rPr>
          <w:bCs/>
        </w:rPr>
        <w:t xml:space="preserve"> </w:t>
      </w:r>
    </w:p>
    <w:p w14:paraId="647BD538" w14:textId="580A0242" w:rsidR="009A032E" w:rsidRPr="00DD1806" w:rsidRDefault="009A032E" w:rsidP="009A032E">
      <w:pPr>
        <w:pStyle w:val="ListParagraph"/>
        <w:numPr>
          <w:ilvl w:val="0"/>
          <w:numId w:val="4"/>
        </w:numPr>
        <w:jc w:val="both"/>
        <w:rPr>
          <w:bCs/>
        </w:rPr>
      </w:pPr>
      <w:r>
        <w:rPr>
          <w:bCs/>
        </w:rPr>
        <w:t xml:space="preserve">The wellness kitchen is defined by all of the following </w:t>
      </w:r>
      <w:r>
        <w:rPr>
          <w:bCs/>
          <w:i/>
        </w:rPr>
        <w:t>except:</w:t>
      </w:r>
    </w:p>
    <w:p w14:paraId="3090D7F7" w14:textId="77777777" w:rsidR="00887ACD" w:rsidRDefault="00887ACD" w:rsidP="00887ACD">
      <w:pPr>
        <w:pStyle w:val="ListParagraph"/>
        <w:numPr>
          <w:ilvl w:val="1"/>
          <w:numId w:val="4"/>
        </w:numPr>
        <w:jc w:val="both"/>
        <w:rPr>
          <w:bCs/>
        </w:rPr>
      </w:pPr>
      <w:r>
        <w:rPr>
          <w:bCs/>
        </w:rPr>
        <w:t>Fresh food is harvested from in-home gardens, and unprocessed local ingredients and bulk items are available and delivery may be automated.</w:t>
      </w:r>
    </w:p>
    <w:p w14:paraId="1439A182" w14:textId="3FB9DBDF" w:rsidR="00887ACD" w:rsidRPr="00887ACD" w:rsidRDefault="00887ACD" w:rsidP="00887ACD">
      <w:pPr>
        <w:pStyle w:val="ListParagraph"/>
        <w:numPr>
          <w:ilvl w:val="1"/>
          <w:numId w:val="4"/>
        </w:numPr>
        <w:jc w:val="both"/>
        <w:rPr>
          <w:bCs/>
        </w:rPr>
      </w:pPr>
      <w:r w:rsidRPr="00887ACD">
        <w:rPr>
          <w:bCs/>
        </w:rPr>
        <w:t>‘Living’ food is kept alive or dormant in a range of appropriately temperature and humidity controlled environments with transparent display doors.</w:t>
      </w:r>
    </w:p>
    <w:p w14:paraId="4E3173D1" w14:textId="77777777" w:rsidR="00887ACD" w:rsidRPr="00887ACD" w:rsidRDefault="00887ACD" w:rsidP="00C5178D">
      <w:pPr>
        <w:pStyle w:val="ListParagraph"/>
        <w:numPr>
          <w:ilvl w:val="1"/>
          <w:numId w:val="4"/>
        </w:numPr>
        <w:jc w:val="both"/>
        <w:rPr>
          <w:bCs/>
          <w:highlight w:val="yellow"/>
        </w:rPr>
      </w:pPr>
      <w:r w:rsidRPr="00887ACD">
        <w:rPr>
          <w:bCs/>
          <w:highlight w:val="yellow"/>
        </w:rPr>
        <w:t>Food is lacking in nutrients, and unhealthy additives allow for convenience and a long shelf life.</w:t>
      </w:r>
    </w:p>
    <w:p w14:paraId="69CCA8A9" w14:textId="6C891455" w:rsidR="00C5178D" w:rsidRPr="003E5710" w:rsidRDefault="002A1AC8" w:rsidP="00C5178D">
      <w:pPr>
        <w:pStyle w:val="ListParagraph"/>
        <w:numPr>
          <w:ilvl w:val="1"/>
          <w:numId w:val="4"/>
        </w:numPr>
        <w:jc w:val="both"/>
        <w:rPr>
          <w:bCs/>
        </w:rPr>
      </w:pPr>
      <w:r>
        <w:rPr>
          <w:bCs/>
        </w:rPr>
        <w:t>Visible storage of healthy and fresh food is tempting, food preparation is conscious, and mindful consumption helps regulate proportions.</w:t>
      </w:r>
    </w:p>
    <w:p w14:paraId="6B6F3A2D" w14:textId="77777777" w:rsidR="00C5178D" w:rsidRDefault="00C5178D" w:rsidP="00C5178D">
      <w:pPr>
        <w:jc w:val="both"/>
        <w:rPr>
          <w:bCs/>
        </w:rPr>
      </w:pPr>
    </w:p>
    <w:p w14:paraId="13058B00" w14:textId="0EEDD0FC" w:rsidR="009A032E" w:rsidRPr="00DD1806" w:rsidRDefault="009A032E" w:rsidP="009A032E">
      <w:pPr>
        <w:pStyle w:val="ListParagraph"/>
        <w:numPr>
          <w:ilvl w:val="0"/>
          <w:numId w:val="4"/>
        </w:numPr>
        <w:jc w:val="both"/>
        <w:rPr>
          <w:bCs/>
        </w:rPr>
      </w:pPr>
      <w:r>
        <w:rPr>
          <w:bCs/>
        </w:rPr>
        <w:t xml:space="preserve">The wellness kitchen is defined by all of the following </w:t>
      </w:r>
      <w:r>
        <w:rPr>
          <w:bCs/>
          <w:i/>
        </w:rPr>
        <w:t>except:</w:t>
      </w:r>
    </w:p>
    <w:p w14:paraId="42676485" w14:textId="28024303" w:rsidR="00204C93" w:rsidRDefault="00804C6E" w:rsidP="00204C93">
      <w:pPr>
        <w:pStyle w:val="ListParagraph"/>
        <w:numPr>
          <w:ilvl w:val="1"/>
          <w:numId w:val="4"/>
        </w:numPr>
        <w:jc w:val="both"/>
        <w:rPr>
          <w:bCs/>
        </w:rPr>
      </w:pPr>
      <w:r>
        <w:rPr>
          <w:bCs/>
        </w:rPr>
        <w:t>Food is cooked using a range of temperatures and a variety of sources to maintain nutrients and enhance natural flavors.</w:t>
      </w:r>
    </w:p>
    <w:p w14:paraId="138827D9" w14:textId="7AFA9450" w:rsidR="00204C93" w:rsidRPr="00CA508B" w:rsidRDefault="006B6999" w:rsidP="00204C93">
      <w:pPr>
        <w:pStyle w:val="ListParagraph"/>
        <w:numPr>
          <w:ilvl w:val="1"/>
          <w:numId w:val="4"/>
        </w:numPr>
        <w:jc w:val="both"/>
        <w:rPr>
          <w:bCs/>
          <w:highlight w:val="yellow"/>
        </w:rPr>
      </w:pPr>
      <w:r w:rsidRPr="006B6999">
        <w:rPr>
          <w:bCs/>
          <w:highlight w:val="yellow"/>
        </w:rPr>
        <w:t>Food is prepared in isolation before serving the dishes in a separate space.</w:t>
      </w:r>
    </w:p>
    <w:p w14:paraId="7661FA65" w14:textId="77777777" w:rsidR="00555E9C" w:rsidRDefault="006B6999" w:rsidP="00C5178D">
      <w:pPr>
        <w:pStyle w:val="ListParagraph"/>
        <w:numPr>
          <w:ilvl w:val="1"/>
          <w:numId w:val="4"/>
        </w:numPr>
        <w:jc w:val="both"/>
        <w:rPr>
          <w:bCs/>
        </w:rPr>
      </w:pPr>
      <w:r>
        <w:rPr>
          <w:bCs/>
        </w:rPr>
        <w:t>Unpackaged, fresh food and reusable containers reduce trash, and compost collection returns organic matter to the soil.</w:t>
      </w:r>
    </w:p>
    <w:p w14:paraId="3875854D" w14:textId="27CFEC0E" w:rsidR="00C5178D" w:rsidRDefault="00555E9C" w:rsidP="00C5178D">
      <w:pPr>
        <w:pStyle w:val="ListParagraph"/>
        <w:numPr>
          <w:ilvl w:val="1"/>
          <w:numId w:val="4"/>
        </w:numPr>
        <w:jc w:val="both"/>
        <w:rPr>
          <w:bCs/>
        </w:rPr>
      </w:pPr>
      <w:r w:rsidRPr="00555E9C">
        <w:rPr>
          <w:bCs/>
        </w:rPr>
        <w:t>Preparation spaces have multiple work stations and allow for easy clean up.</w:t>
      </w:r>
    </w:p>
    <w:p w14:paraId="6E9F9632" w14:textId="77777777" w:rsidR="00555E9C" w:rsidRPr="00555E9C" w:rsidRDefault="00555E9C" w:rsidP="00555E9C">
      <w:pPr>
        <w:pStyle w:val="ListParagraph"/>
        <w:ind w:left="1080"/>
        <w:jc w:val="both"/>
        <w:rPr>
          <w:bCs/>
        </w:rPr>
      </w:pPr>
    </w:p>
    <w:p w14:paraId="0F87A441" w14:textId="6F9FA979" w:rsidR="00C5178D" w:rsidRPr="00B310EB" w:rsidRDefault="00935FD1" w:rsidP="00C5178D">
      <w:pPr>
        <w:pStyle w:val="ListParagraph"/>
        <w:numPr>
          <w:ilvl w:val="0"/>
          <w:numId w:val="4"/>
        </w:numPr>
        <w:jc w:val="both"/>
        <w:rPr>
          <w:bCs/>
        </w:rPr>
      </w:pPr>
      <w:r>
        <w:rPr>
          <w:bCs/>
        </w:rPr>
        <w:t xml:space="preserve">“Eating for happiness” is comprised of all of the following </w:t>
      </w:r>
      <w:r>
        <w:rPr>
          <w:bCs/>
          <w:i/>
        </w:rPr>
        <w:t>except:</w:t>
      </w:r>
    </w:p>
    <w:p w14:paraId="377474F7" w14:textId="18B8EFE7" w:rsidR="00431ED9" w:rsidRPr="00904DD4" w:rsidRDefault="00935FD1" w:rsidP="00431ED9">
      <w:pPr>
        <w:pStyle w:val="ListParagraph"/>
        <w:numPr>
          <w:ilvl w:val="1"/>
          <w:numId w:val="4"/>
        </w:numPr>
        <w:jc w:val="both"/>
        <w:rPr>
          <w:bCs/>
        </w:rPr>
      </w:pPr>
      <w:r>
        <w:rPr>
          <w:bCs/>
        </w:rPr>
        <w:t xml:space="preserve">Foods filled with antioxidants </w:t>
      </w:r>
    </w:p>
    <w:p w14:paraId="4A75AF25" w14:textId="77777777" w:rsidR="00935FD1" w:rsidRDefault="00935FD1" w:rsidP="00935FD1">
      <w:pPr>
        <w:pStyle w:val="ListParagraph"/>
        <w:numPr>
          <w:ilvl w:val="1"/>
          <w:numId w:val="4"/>
        </w:numPr>
        <w:jc w:val="both"/>
        <w:rPr>
          <w:bCs/>
        </w:rPr>
      </w:pPr>
      <w:r>
        <w:rPr>
          <w:bCs/>
        </w:rPr>
        <w:t>Foods that boost serotonin</w:t>
      </w:r>
    </w:p>
    <w:p w14:paraId="2E474627" w14:textId="1FCCEF5E" w:rsidR="00935FD1" w:rsidRPr="00935FD1" w:rsidRDefault="00935FD1" w:rsidP="00935FD1">
      <w:pPr>
        <w:pStyle w:val="ListParagraph"/>
        <w:numPr>
          <w:ilvl w:val="1"/>
          <w:numId w:val="4"/>
        </w:numPr>
        <w:jc w:val="both"/>
        <w:rPr>
          <w:bCs/>
        </w:rPr>
      </w:pPr>
      <w:r w:rsidRPr="00935FD1">
        <w:rPr>
          <w:bCs/>
        </w:rPr>
        <w:t>Ingredients such as avocado, quinoa and raw honey that may offer benefits to the brain</w:t>
      </w:r>
    </w:p>
    <w:p w14:paraId="60445E25" w14:textId="17A7BB19" w:rsidR="00431ED9" w:rsidRPr="00431ED9" w:rsidRDefault="000466CB" w:rsidP="00431ED9">
      <w:pPr>
        <w:pStyle w:val="ListParagraph"/>
        <w:numPr>
          <w:ilvl w:val="1"/>
          <w:numId w:val="4"/>
        </w:numPr>
        <w:jc w:val="both"/>
        <w:rPr>
          <w:bCs/>
          <w:highlight w:val="yellow"/>
        </w:rPr>
      </w:pPr>
      <w:r>
        <w:rPr>
          <w:bCs/>
          <w:highlight w:val="yellow"/>
        </w:rPr>
        <w:t xml:space="preserve">Foods that taste great and are full of calories </w:t>
      </w:r>
    </w:p>
    <w:p w14:paraId="46D43B06" w14:textId="5A396D0C" w:rsidR="00C5178D" w:rsidRDefault="00C5178D" w:rsidP="00C5178D"/>
    <w:p w14:paraId="04D8E24E" w14:textId="66AFAC5B" w:rsidR="004865F9" w:rsidRPr="00374B90" w:rsidRDefault="004865F9" w:rsidP="004865F9">
      <w:pPr>
        <w:pStyle w:val="ListParagraph"/>
        <w:numPr>
          <w:ilvl w:val="0"/>
          <w:numId w:val="4"/>
        </w:numPr>
      </w:pPr>
      <w:r w:rsidRPr="00374B90">
        <w:t>Which of the farm to table principles is defined as “</w:t>
      </w:r>
      <w:r w:rsidRPr="00374B90">
        <w:rPr>
          <w:bCs/>
        </w:rPr>
        <w:t>A community that can meet its own food needs reduces the reliance on outside resources, as well as eliminating long-distance food transportation”?</w:t>
      </w:r>
    </w:p>
    <w:p w14:paraId="6A2D4B53" w14:textId="60AF3857" w:rsidR="004865F9" w:rsidRPr="00374B90" w:rsidRDefault="004865F9" w:rsidP="004865F9">
      <w:pPr>
        <w:pStyle w:val="ListParagraph"/>
        <w:numPr>
          <w:ilvl w:val="1"/>
          <w:numId w:val="4"/>
        </w:numPr>
      </w:pPr>
      <w:r w:rsidRPr="00374B90">
        <w:rPr>
          <w:bCs/>
        </w:rPr>
        <w:t>Food security</w:t>
      </w:r>
    </w:p>
    <w:p w14:paraId="0B1FDEB3" w14:textId="5BEE15E2" w:rsidR="004865F9" w:rsidRPr="00374B90" w:rsidRDefault="004865F9" w:rsidP="004865F9">
      <w:pPr>
        <w:pStyle w:val="ListParagraph"/>
        <w:numPr>
          <w:ilvl w:val="1"/>
          <w:numId w:val="4"/>
        </w:numPr>
      </w:pPr>
      <w:r w:rsidRPr="00374B90">
        <w:rPr>
          <w:bCs/>
        </w:rPr>
        <w:t>Proximity</w:t>
      </w:r>
    </w:p>
    <w:p w14:paraId="3D114E1A" w14:textId="0A247752" w:rsidR="004865F9" w:rsidRPr="00374B90" w:rsidRDefault="004865F9" w:rsidP="004865F9">
      <w:pPr>
        <w:pStyle w:val="ListParagraph"/>
        <w:numPr>
          <w:ilvl w:val="1"/>
          <w:numId w:val="4"/>
        </w:numPr>
      </w:pPr>
      <w:r w:rsidRPr="00374B90">
        <w:rPr>
          <w:bCs/>
        </w:rPr>
        <w:lastRenderedPageBreak/>
        <w:t>Self-reliance</w:t>
      </w:r>
    </w:p>
    <w:p w14:paraId="57CA6228" w14:textId="34022FA6" w:rsidR="004865F9" w:rsidRPr="00374B90" w:rsidRDefault="004865F9" w:rsidP="004865F9">
      <w:pPr>
        <w:pStyle w:val="ListParagraph"/>
        <w:numPr>
          <w:ilvl w:val="1"/>
          <w:numId w:val="4"/>
        </w:numPr>
        <w:rPr>
          <w:highlight w:val="yellow"/>
        </w:rPr>
      </w:pPr>
      <w:r w:rsidRPr="00374B90">
        <w:rPr>
          <w:bCs/>
          <w:highlight w:val="yellow"/>
        </w:rPr>
        <w:t>Sustainability</w:t>
      </w:r>
    </w:p>
    <w:p w14:paraId="48FBF453" w14:textId="77777777" w:rsidR="004865F9" w:rsidRPr="00374B90" w:rsidRDefault="004865F9" w:rsidP="00C5178D"/>
    <w:p w14:paraId="4B7B5BF4" w14:textId="5E9554D4" w:rsidR="00C5178D" w:rsidRDefault="00C5178D" w:rsidP="00C5178D">
      <w:pPr>
        <w:rPr>
          <w:i/>
        </w:rPr>
      </w:pPr>
      <w:r>
        <w:rPr>
          <w:i/>
        </w:rPr>
        <w:t>True/False</w:t>
      </w:r>
    </w:p>
    <w:p w14:paraId="21E426D4" w14:textId="77777777" w:rsidR="00D218A5" w:rsidRDefault="00D218A5" w:rsidP="00C5178D"/>
    <w:p w14:paraId="2FE441E2" w14:textId="77777777" w:rsidR="009F4328" w:rsidRDefault="009F4328" w:rsidP="00784E9B">
      <w:pPr>
        <w:pStyle w:val="ListParagraph"/>
        <w:numPr>
          <w:ilvl w:val="0"/>
          <w:numId w:val="5"/>
        </w:numPr>
        <w:rPr>
          <w:bCs/>
        </w:rPr>
      </w:pPr>
      <w:r>
        <w:rPr>
          <w:bCs/>
        </w:rPr>
        <w:t xml:space="preserve">Consumers in general are becoming more distrustful of the industrial food system, and are seeking real, local, sustainable alternatives like locally grown produce. </w:t>
      </w:r>
    </w:p>
    <w:p w14:paraId="0C42BC15" w14:textId="6C6944B0" w:rsidR="00C5178D" w:rsidRPr="009F4328" w:rsidRDefault="009F4328" w:rsidP="009F4328">
      <w:pPr>
        <w:pStyle w:val="ListParagraph"/>
        <w:ind w:left="360"/>
        <w:rPr>
          <w:bCs/>
        </w:rPr>
      </w:pPr>
      <w:r>
        <w:rPr>
          <w:bCs/>
        </w:rPr>
        <w:t>T</w:t>
      </w:r>
    </w:p>
    <w:p w14:paraId="2D6913CD" w14:textId="77777777" w:rsidR="009F4328" w:rsidRPr="00517B1D" w:rsidRDefault="009F4328" w:rsidP="00613D21"/>
    <w:p w14:paraId="5682C43B" w14:textId="64591166" w:rsidR="00613D21" w:rsidRPr="00613D21" w:rsidRDefault="00613D21" w:rsidP="00C5178D">
      <w:pPr>
        <w:pStyle w:val="ListParagraph"/>
        <w:numPr>
          <w:ilvl w:val="0"/>
          <w:numId w:val="5"/>
        </w:numPr>
      </w:pPr>
      <w:r>
        <w:rPr>
          <w:bCs/>
        </w:rPr>
        <w:t xml:space="preserve">Fermented foods like </w:t>
      </w:r>
      <w:proofErr w:type="spellStart"/>
      <w:r>
        <w:rPr>
          <w:bCs/>
        </w:rPr>
        <w:t>kombucha</w:t>
      </w:r>
      <w:proofErr w:type="spellEnd"/>
      <w:r>
        <w:rPr>
          <w:bCs/>
        </w:rPr>
        <w:t xml:space="preserve">, yogurt, sauerkraut, </w:t>
      </w:r>
      <w:proofErr w:type="spellStart"/>
      <w:r>
        <w:rPr>
          <w:bCs/>
        </w:rPr>
        <w:t>kimchi</w:t>
      </w:r>
      <w:proofErr w:type="spellEnd"/>
      <w:r>
        <w:rPr>
          <w:bCs/>
        </w:rPr>
        <w:t xml:space="preserve"> do not contain any probiotic health benefits.</w:t>
      </w:r>
    </w:p>
    <w:p w14:paraId="43BF39EE" w14:textId="71AEDDED" w:rsidR="00C5178D" w:rsidRPr="00BA2E08" w:rsidRDefault="00BA2E08" w:rsidP="00613D21">
      <w:pPr>
        <w:pStyle w:val="ListParagraph"/>
        <w:ind w:left="360"/>
      </w:pPr>
      <w:r w:rsidRPr="00517B1D">
        <w:t>F</w:t>
      </w:r>
    </w:p>
    <w:p w14:paraId="1A1E28D2" w14:textId="77777777" w:rsidR="00C5178D" w:rsidRPr="00BA2E08" w:rsidRDefault="00C5178D" w:rsidP="00C5178D">
      <w:pPr>
        <w:pStyle w:val="ListParagraph"/>
        <w:ind w:left="360"/>
        <w:rPr>
          <w:highlight w:val="yellow"/>
        </w:rPr>
      </w:pPr>
    </w:p>
    <w:p w14:paraId="1210AD19" w14:textId="11BB1B9D" w:rsidR="00C5178D" w:rsidRPr="00C4039D" w:rsidRDefault="00E10D07" w:rsidP="00C5178D">
      <w:pPr>
        <w:pStyle w:val="ListParagraph"/>
        <w:numPr>
          <w:ilvl w:val="0"/>
          <w:numId w:val="5"/>
        </w:numPr>
      </w:pPr>
      <w:r>
        <w:rPr>
          <w:bCs/>
        </w:rPr>
        <w:t>Cocktail bars are not embracing</w:t>
      </w:r>
      <w:r w:rsidR="00F26A82">
        <w:rPr>
          <w:bCs/>
        </w:rPr>
        <w:t xml:space="preserve"> or incorporating</w:t>
      </w:r>
      <w:r>
        <w:rPr>
          <w:bCs/>
        </w:rPr>
        <w:t xml:space="preserve"> </w:t>
      </w:r>
      <w:r w:rsidR="00F26A82">
        <w:rPr>
          <w:bCs/>
        </w:rPr>
        <w:t xml:space="preserve">wellness </w:t>
      </w:r>
      <w:r>
        <w:rPr>
          <w:bCs/>
        </w:rPr>
        <w:t xml:space="preserve">food and beverage </w:t>
      </w:r>
      <w:r w:rsidR="00F26A82">
        <w:rPr>
          <w:bCs/>
        </w:rPr>
        <w:t>trends.</w:t>
      </w:r>
    </w:p>
    <w:p w14:paraId="24CD6363" w14:textId="77777777" w:rsidR="00C5178D" w:rsidRPr="00C4039D" w:rsidRDefault="00C5178D" w:rsidP="00C5178D">
      <w:pPr>
        <w:pStyle w:val="ListParagraph"/>
        <w:ind w:left="360"/>
      </w:pPr>
      <w:r w:rsidRPr="00C4039D">
        <w:rPr>
          <w:bCs/>
        </w:rPr>
        <w:t>F</w:t>
      </w:r>
    </w:p>
    <w:p w14:paraId="766A957E" w14:textId="77777777" w:rsidR="00C5178D" w:rsidRPr="009C525D" w:rsidRDefault="00C5178D" w:rsidP="00C5178D">
      <w:pPr>
        <w:pStyle w:val="ListParagraph"/>
        <w:ind w:left="360"/>
      </w:pPr>
    </w:p>
    <w:p w14:paraId="71F5FC61" w14:textId="7787BCEA" w:rsidR="00C5178D" w:rsidRPr="009C525D" w:rsidRDefault="008576DB" w:rsidP="00C5178D">
      <w:pPr>
        <w:pStyle w:val="ListParagraph"/>
        <w:numPr>
          <w:ilvl w:val="0"/>
          <w:numId w:val="5"/>
        </w:numPr>
      </w:pPr>
      <w:r>
        <w:rPr>
          <w:bCs/>
        </w:rPr>
        <w:t>Ghost or cloud kitchens that only produce food for delivery, and are not customer facing and therefore have lower overhead, are rising in popularity.</w:t>
      </w:r>
    </w:p>
    <w:p w14:paraId="04E00DF4" w14:textId="0F63A28F" w:rsidR="00C5178D" w:rsidRPr="009C525D" w:rsidRDefault="00EB29F8" w:rsidP="00C5178D">
      <w:pPr>
        <w:pStyle w:val="ListParagraph"/>
        <w:ind w:left="360"/>
      </w:pPr>
      <w:r>
        <w:t>T</w:t>
      </w:r>
    </w:p>
    <w:p w14:paraId="2283EEBB" w14:textId="77777777" w:rsidR="00C5178D" w:rsidRPr="00BA2E08" w:rsidRDefault="00C5178D" w:rsidP="00C5178D">
      <w:pPr>
        <w:pStyle w:val="ListParagraph"/>
        <w:ind w:left="360"/>
        <w:rPr>
          <w:highlight w:val="yellow"/>
        </w:rPr>
      </w:pPr>
    </w:p>
    <w:p w14:paraId="730B7F57" w14:textId="4B472DFF" w:rsidR="00C5178D" w:rsidRDefault="00645BAD" w:rsidP="00D45661">
      <w:pPr>
        <w:pStyle w:val="ListParagraph"/>
        <w:numPr>
          <w:ilvl w:val="0"/>
          <w:numId w:val="5"/>
        </w:numPr>
        <w:rPr>
          <w:bCs/>
        </w:rPr>
      </w:pPr>
      <w:r>
        <w:t xml:space="preserve">Wellness practices like traditional Chinese medicine and yoga are also beginning to influence consumers’ diets. </w:t>
      </w:r>
      <w:r>
        <w:br/>
      </w:r>
      <w:r>
        <w:rPr>
          <w:bCs/>
        </w:rPr>
        <w:t>T</w:t>
      </w:r>
    </w:p>
    <w:p w14:paraId="14375CD7" w14:textId="77777777" w:rsidR="004865F9" w:rsidRPr="004865F9" w:rsidRDefault="004865F9" w:rsidP="004865F9">
      <w:pPr>
        <w:rPr>
          <w:bCs/>
        </w:rPr>
      </w:pPr>
    </w:p>
    <w:p w14:paraId="3599FFCF" w14:textId="7A9EA942" w:rsidR="004865F9" w:rsidRPr="00374B90" w:rsidRDefault="004865F9" w:rsidP="004865F9">
      <w:pPr>
        <w:pStyle w:val="ListParagraph"/>
        <w:numPr>
          <w:ilvl w:val="0"/>
          <w:numId w:val="5"/>
        </w:numPr>
        <w:rPr>
          <w:bCs/>
        </w:rPr>
      </w:pPr>
      <w:r w:rsidRPr="00374B90">
        <w:rPr>
          <w:bCs/>
        </w:rPr>
        <w:t>Both Burger King and McDonalds have introduced plant-based food alternatives.</w:t>
      </w:r>
    </w:p>
    <w:p w14:paraId="26B1F9D4" w14:textId="14CA0060" w:rsidR="004865F9" w:rsidRPr="00374B90" w:rsidRDefault="004865F9" w:rsidP="004865F9">
      <w:pPr>
        <w:pStyle w:val="ListParagraph"/>
        <w:ind w:left="0"/>
        <w:rPr>
          <w:bCs/>
        </w:rPr>
      </w:pPr>
      <w:r w:rsidRPr="00374B90">
        <w:rPr>
          <w:bCs/>
        </w:rPr>
        <w:t>F</w:t>
      </w:r>
    </w:p>
    <w:p w14:paraId="247D2BDB" w14:textId="77777777" w:rsidR="004865F9" w:rsidRPr="00374B90" w:rsidRDefault="004865F9" w:rsidP="004865F9">
      <w:pPr>
        <w:pStyle w:val="ListParagraph"/>
        <w:ind w:left="0"/>
        <w:rPr>
          <w:bCs/>
        </w:rPr>
      </w:pPr>
    </w:p>
    <w:p w14:paraId="7108473F" w14:textId="3764C079" w:rsidR="004865F9" w:rsidRPr="00374B90" w:rsidRDefault="004865F9" w:rsidP="004865F9">
      <w:pPr>
        <w:pStyle w:val="ListParagraph"/>
        <w:ind w:left="0"/>
        <w:rPr>
          <w:bCs/>
        </w:rPr>
      </w:pPr>
      <w:r w:rsidRPr="00374B90">
        <w:rPr>
          <w:bCs/>
        </w:rPr>
        <w:t xml:space="preserve">7. </w:t>
      </w:r>
      <w:proofErr w:type="spellStart"/>
      <w:r w:rsidRPr="00374B90">
        <w:rPr>
          <w:bCs/>
        </w:rPr>
        <w:t>Psychobiotics</w:t>
      </w:r>
      <w:proofErr w:type="spellEnd"/>
      <w:r w:rsidRPr="00374B90">
        <w:rPr>
          <w:bCs/>
        </w:rPr>
        <w:t xml:space="preserve"> is the thought that when live bacteria are ingested there may be mental health benefits.</w:t>
      </w:r>
    </w:p>
    <w:p w14:paraId="15033714" w14:textId="2F38C35D" w:rsidR="004865F9" w:rsidRPr="004865F9" w:rsidRDefault="004865F9" w:rsidP="004865F9">
      <w:pPr>
        <w:pStyle w:val="ListParagraph"/>
        <w:ind w:left="0"/>
        <w:rPr>
          <w:bCs/>
        </w:rPr>
      </w:pPr>
      <w:r w:rsidRPr="00374B90">
        <w:rPr>
          <w:bCs/>
        </w:rPr>
        <w:t>T</w:t>
      </w:r>
    </w:p>
    <w:p w14:paraId="1B2123BE" w14:textId="77777777" w:rsidR="00C5178D" w:rsidRDefault="00C5178D" w:rsidP="00C5178D"/>
    <w:p w14:paraId="616502AB" w14:textId="77777777" w:rsidR="00C5178D" w:rsidRDefault="00C5178D" w:rsidP="00C5178D">
      <w:r>
        <w:rPr>
          <w:i/>
        </w:rPr>
        <w:t>Short Answer</w:t>
      </w:r>
    </w:p>
    <w:p w14:paraId="7B24415E" w14:textId="77777777" w:rsidR="00C5178D" w:rsidRDefault="00C5178D" w:rsidP="00C5178D"/>
    <w:p w14:paraId="38ECBEE4" w14:textId="3139B167" w:rsidR="00C5178D" w:rsidRDefault="00B14241" w:rsidP="00C5178D">
      <w:pPr>
        <w:pStyle w:val="ListParagraph"/>
        <w:numPr>
          <w:ilvl w:val="0"/>
          <w:numId w:val="6"/>
        </w:numPr>
      </w:pPr>
      <w:r>
        <w:t>Describe the farm-to-table/farm-to-fork concept, includ</w:t>
      </w:r>
      <w:r w:rsidR="001A62D0">
        <w:t>ing at least 3 of the 4 pillars.</w:t>
      </w:r>
    </w:p>
    <w:p w14:paraId="1C9F2941" w14:textId="77777777" w:rsidR="009C67A9" w:rsidRDefault="009C67A9" w:rsidP="009C67A9"/>
    <w:p w14:paraId="5447B579" w14:textId="73D59758" w:rsidR="00C5178D" w:rsidRDefault="00B14241" w:rsidP="00C5178D">
      <w:pPr>
        <w:rPr>
          <w:bCs/>
        </w:rPr>
      </w:pPr>
      <w:r>
        <w:rPr>
          <w:bCs/>
        </w:rPr>
        <w:t xml:space="preserve">See section 6.5.1. </w:t>
      </w:r>
    </w:p>
    <w:p w14:paraId="5E9E9AE3" w14:textId="05A8D1CE" w:rsidR="00FF7F7E" w:rsidRDefault="00FF7F7E" w:rsidP="00C5178D">
      <w:pPr>
        <w:rPr>
          <w:bCs/>
        </w:rPr>
      </w:pPr>
      <w:r>
        <w:rPr>
          <w:bCs/>
        </w:rPr>
        <w:t>Pillars:</w:t>
      </w:r>
    </w:p>
    <w:p w14:paraId="27CC8E09" w14:textId="77777777" w:rsidR="00B14241" w:rsidRPr="004D51F6" w:rsidRDefault="00B14241" w:rsidP="00B14241">
      <w:pPr>
        <w:pStyle w:val="ListParagraph"/>
        <w:numPr>
          <w:ilvl w:val="0"/>
          <w:numId w:val="13"/>
        </w:numPr>
        <w:spacing w:line="276" w:lineRule="auto"/>
        <w:jc w:val="both"/>
        <w:rPr>
          <w:bCs/>
        </w:rPr>
      </w:pPr>
      <w:r>
        <w:rPr>
          <w:b/>
          <w:bCs/>
        </w:rPr>
        <w:t xml:space="preserve">Food security. </w:t>
      </w:r>
      <w:r w:rsidRPr="00EF21BF">
        <w:rPr>
          <w:bCs/>
        </w:rPr>
        <w:t>Community food systems</w:t>
      </w:r>
      <w:r>
        <w:rPr>
          <w:bCs/>
        </w:rPr>
        <w:t xml:space="preserve"> are concerned with not only the needs of individuals or families, but with those of the entire community, including low-income households. </w:t>
      </w:r>
    </w:p>
    <w:p w14:paraId="6D71A8F6" w14:textId="77777777" w:rsidR="00B14241" w:rsidRPr="004D51F6" w:rsidRDefault="00B14241" w:rsidP="00B14241">
      <w:pPr>
        <w:pStyle w:val="ListParagraph"/>
        <w:numPr>
          <w:ilvl w:val="0"/>
          <w:numId w:val="13"/>
        </w:numPr>
        <w:spacing w:line="276" w:lineRule="auto"/>
        <w:jc w:val="both"/>
        <w:rPr>
          <w:bCs/>
        </w:rPr>
      </w:pPr>
      <w:r>
        <w:rPr>
          <w:b/>
          <w:bCs/>
        </w:rPr>
        <w:t>Proximity.</w:t>
      </w:r>
      <w:r>
        <w:rPr>
          <w:bCs/>
        </w:rPr>
        <w:t xml:space="preserve"> The components of a local food system (or restaurant) should be as close to each other as possible. This allows relationships to form between producers, retailers, and consumers, and it reduces the environmental impact of transportation.</w:t>
      </w:r>
    </w:p>
    <w:p w14:paraId="3C6BE053" w14:textId="77777777" w:rsidR="00B14241" w:rsidRPr="004D51F6" w:rsidRDefault="00B14241" w:rsidP="00B14241">
      <w:pPr>
        <w:pStyle w:val="ListParagraph"/>
        <w:numPr>
          <w:ilvl w:val="0"/>
          <w:numId w:val="13"/>
        </w:numPr>
        <w:spacing w:line="276" w:lineRule="auto"/>
        <w:jc w:val="both"/>
        <w:rPr>
          <w:bCs/>
        </w:rPr>
      </w:pPr>
      <w:r>
        <w:rPr>
          <w:b/>
          <w:bCs/>
        </w:rPr>
        <w:t>Self-reliance.</w:t>
      </w:r>
      <w:r>
        <w:rPr>
          <w:bCs/>
        </w:rPr>
        <w:t xml:space="preserve"> A community that can meet its own food needs reduces the reliance on outside resources, as well as eliminating long-distance food transportation.</w:t>
      </w:r>
    </w:p>
    <w:p w14:paraId="23A0A1AF" w14:textId="29DE2ECA" w:rsidR="00B14241" w:rsidRPr="00B14241" w:rsidRDefault="00B14241" w:rsidP="00C5178D">
      <w:pPr>
        <w:pStyle w:val="ListParagraph"/>
        <w:numPr>
          <w:ilvl w:val="0"/>
          <w:numId w:val="13"/>
        </w:numPr>
        <w:spacing w:line="276" w:lineRule="auto"/>
        <w:jc w:val="both"/>
        <w:rPr>
          <w:bCs/>
        </w:rPr>
      </w:pPr>
      <w:r>
        <w:rPr>
          <w:b/>
          <w:bCs/>
        </w:rPr>
        <w:t>Sustainability.</w:t>
      </w:r>
      <w:r>
        <w:rPr>
          <w:bCs/>
        </w:rPr>
        <w:t xml:space="preserve"> Locally oriented food systems are more likely to be sustainable over generations, as they do not destroy resources in the process of production.</w:t>
      </w:r>
    </w:p>
    <w:p w14:paraId="64678E93" w14:textId="77777777" w:rsidR="00B14241" w:rsidRDefault="00B14241" w:rsidP="00C5178D">
      <w:pPr>
        <w:rPr>
          <w:bCs/>
        </w:rPr>
      </w:pPr>
    </w:p>
    <w:p w14:paraId="0D577EF5" w14:textId="77777777" w:rsidR="001A62D0" w:rsidRPr="00D22499" w:rsidRDefault="001A62D0" w:rsidP="001A62D0">
      <w:pPr>
        <w:pStyle w:val="ListParagraph"/>
        <w:numPr>
          <w:ilvl w:val="0"/>
          <w:numId w:val="6"/>
        </w:numPr>
        <w:rPr>
          <w:bCs/>
        </w:rPr>
      </w:pPr>
      <w:r>
        <w:rPr>
          <w:bCs/>
        </w:rPr>
        <w:t>Describe how technology can be used to improve personal health and wellness.</w:t>
      </w:r>
    </w:p>
    <w:p w14:paraId="39852E49" w14:textId="77777777" w:rsidR="00C5178D" w:rsidRPr="00CB555A" w:rsidRDefault="00C5178D" w:rsidP="00C5178D">
      <w:pPr>
        <w:rPr>
          <w:bCs/>
          <w:highlight w:val="yellow"/>
        </w:rPr>
      </w:pPr>
    </w:p>
    <w:p w14:paraId="5664D114" w14:textId="13A3C509" w:rsidR="001A62D0" w:rsidRDefault="001A62D0" w:rsidP="001A62D0">
      <w:pPr>
        <w:spacing w:line="276" w:lineRule="auto"/>
        <w:jc w:val="both"/>
        <w:rPr>
          <w:bCs/>
        </w:rPr>
      </w:pPr>
      <w:r>
        <w:rPr>
          <w:bCs/>
        </w:rPr>
        <w:t xml:space="preserve">Technological devices such as fitness </w:t>
      </w:r>
      <w:proofErr w:type="spellStart"/>
      <w:r>
        <w:rPr>
          <w:bCs/>
        </w:rPr>
        <w:t>wearables</w:t>
      </w:r>
      <w:proofErr w:type="spellEnd"/>
      <w:r>
        <w:rPr>
          <w:bCs/>
        </w:rPr>
        <w:t xml:space="preserve"> are already common ways to measure activity levels throughout the day, and many smartphone apps allow for diet and nutrition tracking. However, technology will be continuing to advance in the area of food and beverages in health and wellness. The “smart diet” concept will enable consumers to not only track their activity and calorie intake, but to also completely customize and individualize their approach to physical and mental health. Innovations like increased personal data collection, personal health testing kits, and artificial intelligence-enabled apps will help individuals reach their own unique health goals.</w:t>
      </w:r>
    </w:p>
    <w:p w14:paraId="74B5E13A" w14:textId="77777777" w:rsidR="001A62D0" w:rsidRDefault="001A62D0" w:rsidP="001A62D0">
      <w:pPr>
        <w:spacing w:line="276" w:lineRule="auto"/>
        <w:jc w:val="both"/>
        <w:rPr>
          <w:rFonts w:eastAsia="Times New Roman"/>
        </w:rPr>
      </w:pPr>
    </w:p>
    <w:p w14:paraId="257769D1" w14:textId="3EC1C4AC" w:rsidR="00C5178D" w:rsidRPr="001A62D0" w:rsidRDefault="001A62D0" w:rsidP="001A62D0">
      <w:pPr>
        <w:spacing w:line="276" w:lineRule="auto"/>
        <w:jc w:val="both"/>
        <w:rPr>
          <w:rFonts w:eastAsia="Times New Roman"/>
        </w:rPr>
      </w:pPr>
      <w:r>
        <w:rPr>
          <w:rFonts w:eastAsia="Times New Roman"/>
        </w:rPr>
        <w:t xml:space="preserve">While the budget and destinations of wellness travelers vary, as well as the specific activities chosen on a trip, this category of visitor may require more emotional attention than a more traditional guest. Wellness practices like yoga, meditation, journaling, acupuncture, and even walking through nature, can release deep emotions that have been blocked and boxed away mentally for months or years. This is an important component for staff to be trained in, as well as the more obvious and expected needs of any traveler looking for a healthy and self-fulfilling experience. </w:t>
      </w:r>
    </w:p>
    <w:p w14:paraId="290EA128" w14:textId="77777777" w:rsidR="00B27C87" w:rsidRPr="00D22499" w:rsidRDefault="00B27C87" w:rsidP="00C5178D">
      <w:pPr>
        <w:rPr>
          <w:bCs/>
        </w:rPr>
      </w:pPr>
    </w:p>
    <w:p w14:paraId="7FB53ED2" w14:textId="77777777" w:rsidR="004865F9" w:rsidRPr="006D5479" w:rsidRDefault="004865F9" w:rsidP="004865F9">
      <w:pPr>
        <w:pStyle w:val="ListParagraph"/>
        <w:numPr>
          <w:ilvl w:val="0"/>
          <w:numId w:val="6"/>
        </w:numPr>
        <w:rPr>
          <w:bCs/>
        </w:rPr>
      </w:pPr>
      <w:r>
        <w:rPr>
          <w:bCs/>
        </w:rPr>
        <w:t xml:space="preserve">Discuss at least two examples of immersive and sensory food experiences available to wellness travelers. </w:t>
      </w:r>
    </w:p>
    <w:p w14:paraId="6737FAAB" w14:textId="77777777" w:rsidR="004865F9" w:rsidRDefault="004865F9" w:rsidP="004865F9">
      <w:pPr>
        <w:pStyle w:val="ListParagraph"/>
        <w:numPr>
          <w:ilvl w:val="0"/>
          <w:numId w:val="14"/>
        </w:numPr>
        <w:spacing w:line="276" w:lineRule="auto"/>
        <w:jc w:val="both"/>
        <w:rPr>
          <w:bCs/>
        </w:rPr>
      </w:pPr>
      <w:r w:rsidRPr="00830329">
        <w:rPr>
          <w:bCs/>
        </w:rPr>
        <w:t>Food festivals</w:t>
      </w:r>
    </w:p>
    <w:p w14:paraId="6998600A" w14:textId="77777777" w:rsidR="004865F9" w:rsidRPr="00830329" w:rsidRDefault="004865F9" w:rsidP="004865F9">
      <w:pPr>
        <w:pStyle w:val="ListParagraph"/>
        <w:numPr>
          <w:ilvl w:val="0"/>
          <w:numId w:val="14"/>
        </w:numPr>
        <w:spacing w:line="276" w:lineRule="auto"/>
        <w:jc w:val="both"/>
        <w:rPr>
          <w:bCs/>
        </w:rPr>
      </w:pPr>
      <w:r>
        <w:rPr>
          <w:bCs/>
        </w:rPr>
        <w:t>Fusion of art and cuisine</w:t>
      </w:r>
    </w:p>
    <w:p w14:paraId="3E56F619" w14:textId="46A8E497" w:rsidR="004865F9" w:rsidRDefault="004865F9" w:rsidP="004865F9">
      <w:pPr>
        <w:pStyle w:val="ListParagraph"/>
        <w:numPr>
          <w:ilvl w:val="0"/>
          <w:numId w:val="14"/>
        </w:numPr>
        <w:spacing w:line="276" w:lineRule="auto"/>
        <w:jc w:val="both"/>
        <w:rPr>
          <w:rFonts w:eastAsia="Times New Roman"/>
        </w:rPr>
      </w:pPr>
      <w:r>
        <w:rPr>
          <w:rFonts w:eastAsia="Times New Roman"/>
        </w:rPr>
        <w:t>VR/AR</w:t>
      </w:r>
    </w:p>
    <w:p w14:paraId="2FA3D2DC" w14:textId="77777777" w:rsidR="004865F9" w:rsidRDefault="004865F9" w:rsidP="004865F9">
      <w:pPr>
        <w:pStyle w:val="ListParagraph"/>
        <w:numPr>
          <w:ilvl w:val="0"/>
          <w:numId w:val="14"/>
        </w:numPr>
        <w:spacing w:line="276" w:lineRule="auto"/>
        <w:jc w:val="both"/>
        <w:rPr>
          <w:rFonts w:eastAsia="Times New Roman"/>
        </w:rPr>
      </w:pPr>
    </w:p>
    <w:p w14:paraId="6FF616C2" w14:textId="4D51329A" w:rsidR="004865F9" w:rsidRPr="00374B90" w:rsidRDefault="004865F9" w:rsidP="004865F9">
      <w:pPr>
        <w:pStyle w:val="ListParagraph"/>
        <w:numPr>
          <w:ilvl w:val="0"/>
          <w:numId w:val="6"/>
        </w:numPr>
        <w:spacing w:line="276" w:lineRule="auto"/>
        <w:jc w:val="both"/>
        <w:rPr>
          <w:rFonts w:eastAsia="Times New Roman"/>
        </w:rPr>
      </w:pPr>
      <w:r w:rsidRPr="00374B90">
        <w:rPr>
          <w:bCs/>
        </w:rPr>
        <w:t xml:space="preserve">Discuss the differences and similarities between vegetarians, vegans, and </w:t>
      </w:r>
      <w:proofErr w:type="spellStart"/>
      <w:r w:rsidRPr="00374B90">
        <w:rPr>
          <w:bCs/>
        </w:rPr>
        <w:t>pescatarians</w:t>
      </w:r>
      <w:proofErr w:type="spellEnd"/>
      <w:r w:rsidRPr="00374B90">
        <w:rPr>
          <w:bCs/>
        </w:rPr>
        <w:t>.</w:t>
      </w:r>
    </w:p>
    <w:p w14:paraId="69B4D625" w14:textId="516F326A" w:rsidR="004865F9" w:rsidRPr="004865F9" w:rsidRDefault="004865F9" w:rsidP="004865F9">
      <w:pPr>
        <w:spacing w:line="276" w:lineRule="auto"/>
        <w:jc w:val="both"/>
        <w:rPr>
          <w:rFonts w:eastAsia="Times New Roman"/>
        </w:rPr>
      </w:pPr>
      <w:r w:rsidRPr="00374B90">
        <w:rPr>
          <w:bCs/>
        </w:rPr>
        <w:t xml:space="preserve">Three diets similar in nature are </w:t>
      </w:r>
      <w:r w:rsidRPr="00374B90">
        <w:rPr>
          <w:b/>
          <w:bCs/>
        </w:rPr>
        <w:t>vegetarians</w:t>
      </w:r>
      <w:r w:rsidRPr="00374B90">
        <w:rPr>
          <w:bCs/>
        </w:rPr>
        <w:t>, who</w:t>
      </w:r>
      <w:r w:rsidRPr="00374B90">
        <w:rPr>
          <w:b/>
          <w:bCs/>
        </w:rPr>
        <w:t xml:space="preserve"> </w:t>
      </w:r>
      <w:r w:rsidRPr="00374B90">
        <w:rPr>
          <w:bCs/>
        </w:rPr>
        <w:t xml:space="preserve">do not eat meat, </w:t>
      </w:r>
      <w:r w:rsidRPr="00374B90">
        <w:rPr>
          <w:b/>
          <w:bCs/>
        </w:rPr>
        <w:t>vegans</w:t>
      </w:r>
      <w:r w:rsidRPr="00374B90">
        <w:rPr>
          <w:bCs/>
        </w:rPr>
        <w:t xml:space="preserve">, who do not consume any animal products at all (including meat, eggs, milk, honey, etc.), and </w:t>
      </w:r>
      <w:proofErr w:type="spellStart"/>
      <w:r w:rsidRPr="00374B90">
        <w:rPr>
          <w:b/>
          <w:bCs/>
        </w:rPr>
        <w:t>pescatarians</w:t>
      </w:r>
      <w:proofErr w:type="spellEnd"/>
      <w:r w:rsidRPr="00374B90">
        <w:rPr>
          <w:bCs/>
        </w:rPr>
        <w:t>, who will not consume meat from any land animals, but will eat fish and other seafood.</w:t>
      </w:r>
      <w:r w:rsidRPr="00374B90">
        <w:rPr>
          <w:b/>
          <w:bCs/>
        </w:rPr>
        <w:t xml:space="preserve"> </w:t>
      </w:r>
      <w:r w:rsidRPr="00374B90">
        <w:rPr>
          <w:bCs/>
        </w:rPr>
        <w:t>Proponents of these diets often claim three primary reasons for their choices: being kind to animals, reducing the environmental footprint of factory meat farming, and the possible adverse effects of eating animal products (especially me</w:t>
      </w:r>
      <w:bookmarkStart w:id="0" w:name="_GoBack"/>
      <w:bookmarkEnd w:id="0"/>
      <w:r w:rsidRPr="00374B90">
        <w:rPr>
          <w:bCs/>
        </w:rPr>
        <w:t>at) on a person’s health.</w:t>
      </w:r>
    </w:p>
    <w:sectPr w:rsidR="004865F9" w:rsidRPr="004865F9" w:rsidSect="006C0469">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2257A" w14:textId="77777777" w:rsidR="0025695F" w:rsidRDefault="0025695F" w:rsidP="00490A90">
      <w:r>
        <w:separator/>
      </w:r>
    </w:p>
  </w:endnote>
  <w:endnote w:type="continuationSeparator" w:id="0">
    <w:p w14:paraId="1DE3351B" w14:textId="77777777" w:rsidR="0025695F" w:rsidRDefault="0025695F" w:rsidP="0049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80749"/>
      <w:docPartObj>
        <w:docPartGallery w:val="Page Numbers (Bottom of Page)"/>
        <w:docPartUnique/>
      </w:docPartObj>
    </w:sdtPr>
    <w:sdtEndPr>
      <w:rPr>
        <w:noProof/>
      </w:rPr>
    </w:sdtEndPr>
    <w:sdtContent>
      <w:p w14:paraId="69699011" w14:textId="76A800C0" w:rsidR="00FF7F7E" w:rsidRDefault="00FF7F7E">
        <w:pPr>
          <w:pStyle w:val="Footer"/>
          <w:jc w:val="center"/>
        </w:pPr>
        <w:r>
          <w:fldChar w:fldCharType="begin"/>
        </w:r>
        <w:r>
          <w:instrText xml:space="preserve"> PAGE   \* MERGEFORMAT </w:instrText>
        </w:r>
        <w:r>
          <w:fldChar w:fldCharType="separate"/>
        </w:r>
        <w:r w:rsidR="00374B90">
          <w:rPr>
            <w:noProof/>
          </w:rPr>
          <w:t>4</w:t>
        </w:r>
        <w:r>
          <w:rPr>
            <w:noProof/>
          </w:rPr>
          <w:fldChar w:fldCharType="end"/>
        </w:r>
      </w:p>
    </w:sdtContent>
  </w:sdt>
  <w:p w14:paraId="20C63464" w14:textId="77777777" w:rsidR="00FF7F7E" w:rsidRDefault="00FF7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19811" w14:textId="77777777" w:rsidR="0025695F" w:rsidRDefault="0025695F" w:rsidP="00490A90">
      <w:r>
        <w:separator/>
      </w:r>
    </w:p>
  </w:footnote>
  <w:footnote w:type="continuationSeparator" w:id="0">
    <w:p w14:paraId="3CDF2D52" w14:textId="77777777" w:rsidR="0025695F" w:rsidRDefault="0025695F" w:rsidP="00490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F47"/>
    <w:multiLevelType w:val="hybridMultilevel"/>
    <w:tmpl w:val="F22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820EB"/>
    <w:multiLevelType w:val="hybridMultilevel"/>
    <w:tmpl w:val="024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0514F7"/>
    <w:multiLevelType w:val="multilevel"/>
    <w:tmpl w:val="447CB89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32867B58"/>
    <w:multiLevelType w:val="hybridMultilevel"/>
    <w:tmpl w:val="31E44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EB7A0B"/>
    <w:multiLevelType w:val="hybridMultilevel"/>
    <w:tmpl w:val="6A141E1E"/>
    <w:lvl w:ilvl="0" w:tplc="AF9095C8">
      <w:start w:val="1"/>
      <w:numFmt w:val="decimal"/>
      <w:lvlText w:val="%1."/>
      <w:lvlJc w:val="left"/>
      <w:pPr>
        <w:ind w:left="360" w:hanging="360"/>
      </w:pPr>
      <w:rPr>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B4658E"/>
    <w:multiLevelType w:val="hybridMultilevel"/>
    <w:tmpl w:val="0E50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CC66E6"/>
    <w:multiLevelType w:val="multilevel"/>
    <w:tmpl w:val="6A141E1E"/>
    <w:lvl w:ilvl="0">
      <w:start w:val="1"/>
      <w:numFmt w:val="decimal"/>
      <w:lvlText w:val="%1."/>
      <w:lvlJc w:val="left"/>
      <w:pPr>
        <w:ind w:left="360" w:hanging="360"/>
      </w:pPr>
      <w:rPr>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EE34D38"/>
    <w:multiLevelType w:val="multilevel"/>
    <w:tmpl w:val="3A2AE8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4C01D3"/>
    <w:multiLevelType w:val="hybridMultilevel"/>
    <w:tmpl w:val="4A10956C"/>
    <w:lvl w:ilvl="0" w:tplc="36D02498">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7A7C46"/>
    <w:multiLevelType w:val="hybridMultilevel"/>
    <w:tmpl w:val="40F42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C305CD8"/>
    <w:multiLevelType w:val="hybridMultilevel"/>
    <w:tmpl w:val="80445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20435D"/>
    <w:multiLevelType w:val="hybridMultilevel"/>
    <w:tmpl w:val="146CF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FF1ADD"/>
    <w:multiLevelType w:val="hybridMultilevel"/>
    <w:tmpl w:val="69AEC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0E29DC"/>
    <w:multiLevelType w:val="hybridMultilevel"/>
    <w:tmpl w:val="C7A0E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
  </w:num>
  <w:num w:numId="3">
    <w:abstractNumId w:val="7"/>
  </w:num>
  <w:num w:numId="4">
    <w:abstractNumId w:val="4"/>
  </w:num>
  <w:num w:numId="5">
    <w:abstractNumId w:val="3"/>
  </w:num>
  <w:num w:numId="6">
    <w:abstractNumId w:val="5"/>
  </w:num>
  <w:num w:numId="7">
    <w:abstractNumId w:val="13"/>
  </w:num>
  <w:num w:numId="8">
    <w:abstractNumId w:val="12"/>
  </w:num>
  <w:num w:numId="9">
    <w:abstractNumId w:val="10"/>
  </w:num>
  <w:num w:numId="10">
    <w:abstractNumId w:val="1"/>
  </w:num>
  <w:num w:numId="11">
    <w:abstractNumId w:val="11"/>
  </w:num>
  <w:num w:numId="12">
    <w:abstractNumId w:val="6"/>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zMDAyNjUxsjA0tTRT0lEKTi0uzszPAykwrAUAvcEBQCwAAAA="/>
  </w:docVars>
  <w:rsids>
    <w:rsidRoot w:val="00C65ECE"/>
    <w:rsid w:val="000000E1"/>
    <w:rsid w:val="00002C40"/>
    <w:rsid w:val="000037AA"/>
    <w:rsid w:val="000045F6"/>
    <w:rsid w:val="00006A84"/>
    <w:rsid w:val="00010A84"/>
    <w:rsid w:val="000174CF"/>
    <w:rsid w:val="00045E68"/>
    <w:rsid w:val="000466CB"/>
    <w:rsid w:val="000505A2"/>
    <w:rsid w:val="00053729"/>
    <w:rsid w:val="000630B1"/>
    <w:rsid w:val="00063DBA"/>
    <w:rsid w:val="000672A8"/>
    <w:rsid w:val="000718BF"/>
    <w:rsid w:val="000817F4"/>
    <w:rsid w:val="00082544"/>
    <w:rsid w:val="00090988"/>
    <w:rsid w:val="00093BB2"/>
    <w:rsid w:val="000A0835"/>
    <w:rsid w:val="000B4465"/>
    <w:rsid w:val="000C1474"/>
    <w:rsid w:val="000C1D77"/>
    <w:rsid w:val="000C4800"/>
    <w:rsid w:val="000D7EC1"/>
    <w:rsid w:val="000E2A05"/>
    <w:rsid w:val="000F4220"/>
    <w:rsid w:val="000F4719"/>
    <w:rsid w:val="00101477"/>
    <w:rsid w:val="00103CC0"/>
    <w:rsid w:val="001124A7"/>
    <w:rsid w:val="00114BFF"/>
    <w:rsid w:val="00115161"/>
    <w:rsid w:val="00117D98"/>
    <w:rsid w:val="0012219C"/>
    <w:rsid w:val="0012572A"/>
    <w:rsid w:val="001326D3"/>
    <w:rsid w:val="00132746"/>
    <w:rsid w:val="00141080"/>
    <w:rsid w:val="001508B1"/>
    <w:rsid w:val="001518D9"/>
    <w:rsid w:val="0015483D"/>
    <w:rsid w:val="0016351D"/>
    <w:rsid w:val="00177020"/>
    <w:rsid w:val="0019015F"/>
    <w:rsid w:val="001A4D5F"/>
    <w:rsid w:val="001A62D0"/>
    <w:rsid w:val="001B5545"/>
    <w:rsid w:val="001D0055"/>
    <w:rsid w:val="001D0451"/>
    <w:rsid w:val="001F2A39"/>
    <w:rsid w:val="00204C93"/>
    <w:rsid w:val="0021005C"/>
    <w:rsid w:val="00214B6E"/>
    <w:rsid w:val="0021725A"/>
    <w:rsid w:val="00231A93"/>
    <w:rsid w:val="00233D55"/>
    <w:rsid w:val="0023586F"/>
    <w:rsid w:val="0024549B"/>
    <w:rsid w:val="0025695F"/>
    <w:rsid w:val="00266A93"/>
    <w:rsid w:val="0027019D"/>
    <w:rsid w:val="002912A3"/>
    <w:rsid w:val="00293D0A"/>
    <w:rsid w:val="002964EF"/>
    <w:rsid w:val="002A1AC8"/>
    <w:rsid w:val="002A2582"/>
    <w:rsid w:val="002B2C46"/>
    <w:rsid w:val="002B645A"/>
    <w:rsid w:val="002C51A5"/>
    <w:rsid w:val="002C7298"/>
    <w:rsid w:val="002D4F25"/>
    <w:rsid w:val="002D603A"/>
    <w:rsid w:val="002E64FA"/>
    <w:rsid w:val="002F037B"/>
    <w:rsid w:val="002F5B70"/>
    <w:rsid w:val="00305C8C"/>
    <w:rsid w:val="00316179"/>
    <w:rsid w:val="00317754"/>
    <w:rsid w:val="00334759"/>
    <w:rsid w:val="00343E1B"/>
    <w:rsid w:val="00353712"/>
    <w:rsid w:val="00357C99"/>
    <w:rsid w:val="003667A8"/>
    <w:rsid w:val="00373F50"/>
    <w:rsid w:val="00374B90"/>
    <w:rsid w:val="003776ED"/>
    <w:rsid w:val="00380551"/>
    <w:rsid w:val="00397D6C"/>
    <w:rsid w:val="003A3B92"/>
    <w:rsid w:val="003B3D8F"/>
    <w:rsid w:val="003C0514"/>
    <w:rsid w:val="003C0DD9"/>
    <w:rsid w:val="003C4E86"/>
    <w:rsid w:val="003D19D8"/>
    <w:rsid w:val="003E5710"/>
    <w:rsid w:val="0041660D"/>
    <w:rsid w:val="004275A3"/>
    <w:rsid w:val="00431ED9"/>
    <w:rsid w:val="004443F2"/>
    <w:rsid w:val="00451AE0"/>
    <w:rsid w:val="00454681"/>
    <w:rsid w:val="0046118F"/>
    <w:rsid w:val="004756CD"/>
    <w:rsid w:val="0047748E"/>
    <w:rsid w:val="004865F9"/>
    <w:rsid w:val="00486CCA"/>
    <w:rsid w:val="00490A90"/>
    <w:rsid w:val="0049145A"/>
    <w:rsid w:val="00496FA1"/>
    <w:rsid w:val="004A2573"/>
    <w:rsid w:val="004B23AA"/>
    <w:rsid w:val="004B5E92"/>
    <w:rsid w:val="004C583C"/>
    <w:rsid w:val="004D257E"/>
    <w:rsid w:val="004D45BA"/>
    <w:rsid w:val="004E2189"/>
    <w:rsid w:val="004E6A80"/>
    <w:rsid w:val="004E74FD"/>
    <w:rsid w:val="004F0D48"/>
    <w:rsid w:val="00507834"/>
    <w:rsid w:val="0051183F"/>
    <w:rsid w:val="00517B1D"/>
    <w:rsid w:val="005335B9"/>
    <w:rsid w:val="00540940"/>
    <w:rsid w:val="00555BAA"/>
    <w:rsid w:val="00555E9C"/>
    <w:rsid w:val="00562720"/>
    <w:rsid w:val="00563888"/>
    <w:rsid w:val="0057735E"/>
    <w:rsid w:val="0058625B"/>
    <w:rsid w:val="00587EC8"/>
    <w:rsid w:val="005A3211"/>
    <w:rsid w:val="005B008F"/>
    <w:rsid w:val="005B4A74"/>
    <w:rsid w:val="005B77DB"/>
    <w:rsid w:val="005E1CD2"/>
    <w:rsid w:val="005E460D"/>
    <w:rsid w:val="005F746E"/>
    <w:rsid w:val="00600908"/>
    <w:rsid w:val="00600BAD"/>
    <w:rsid w:val="00605451"/>
    <w:rsid w:val="00613A44"/>
    <w:rsid w:val="00613D21"/>
    <w:rsid w:val="0062149B"/>
    <w:rsid w:val="00625DCE"/>
    <w:rsid w:val="0064075D"/>
    <w:rsid w:val="00642681"/>
    <w:rsid w:val="00645BAD"/>
    <w:rsid w:val="006647D0"/>
    <w:rsid w:val="00682CBD"/>
    <w:rsid w:val="00687AE4"/>
    <w:rsid w:val="006A461E"/>
    <w:rsid w:val="006B1449"/>
    <w:rsid w:val="006B3CAC"/>
    <w:rsid w:val="006B5999"/>
    <w:rsid w:val="006B6999"/>
    <w:rsid w:val="006C0469"/>
    <w:rsid w:val="006C1908"/>
    <w:rsid w:val="006C2921"/>
    <w:rsid w:val="006D3820"/>
    <w:rsid w:val="006D4ECE"/>
    <w:rsid w:val="006D5479"/>
    <w:rsid w:val="006D718D"/>
    <w:rsid w:val="006D736A"/>
    <w:rsid w:val="006E0D52"/>
    <w:rsid w:val="006E422F"/>
    <w:rsid w:val="006F1252"/>
    <w:rsid w:val="006F1F70"/>
    <w:rsid w:val="00704CA6"/>
    <w:rsid w:val="007142BE"/>
    <w:rsid w:val="00717504"/>
    <w:rsid w:val="007261EF"/>
    <w:rsid w:val="00745023"/>
    <w:rsid w:val="00746897"/>
    <w:rsid w:val="00765D2F"/>
    <w:rsid w:val="007746C3"/>
    <w:rsid w:val="00781384"/>
    <w:rsid w:val="00782940"/>
    <w:rsid w:val="00784B48"/>
    <w:rsid w:val="00784E9B"/>
    <w:rsid w:val="007D2B64"/>
    <w:rsid w:val="007D6805"/>
    <w:rsid w:val="007E11B0"/>
    <w:rsid w:val="007E1592"/>
    <w:rsid w:val="007F0BED"/>
    <w:rsid w:val="007F0D9F"/>
    <w:rsid w:val="00804C6E"/>
    <w:rsid w:val="0081605F"/>
    <w:rsid w:val="008202EA"/>
    <w:rsid w:val="008246E9"/>
    <w:rsid w:val="00830329"/>
    <w:rsid w:val="00832D60"/>
    <w:rsid w:val="00844290"/>
    <w:rsid w:val="00850AD2"/>
    <w:rsid w:val="008576DB"/>
    <w:rsid w:val="00861724"/>
    <w:rsid w:val="00865E09"/>
    <w:rsid w:val="0086761D"/>
    <w:rsid w:val="00873747"/>
    <w:rsid w:val="00875DD1"/>
    <w:rsid w:val="00877C13"/>
    <w:rsid w:val="00880AAD"/>
    <w:rsid w:val="00887ACD"/>
    <w:rsid w:val="0089379B"/>
    <w:rsid w:val="0089532D"/>
    <w:rsid w:val="008B14DF"/>
    <w:rsid w:val="008B41E5"/>
    <w:rsid w:val="008B67C2"/>
    <w:rsid w:val="008D16BB"/>
    <w:rsid w:val="008E0829"/>
    <w:rsid w:val="008E303E"/>
    <w:rsid w:val="008F12E4"/>
    <w:rsid w:val="00904118"/>
    <w:rsid w:val="00904BCC"/>
    <w:rsid w:val="00904DD4"/>
    <w:rsid w:val="00910AA5"/>
    <w:rsid w:val="00917C63"/>
    <w:rsid w:val="00917DD5"/>
    <w:rsid w:val="00925DF3"/>
    <w:rsid w:val="00935FD1"/>
    <w:rsid w:val="009361D4"/>
    <w:rsid w:val="009375C8"/>
    <w:rsid w:val="00950226"/>
    <w:rsid w:val="00970F48"/>
    <w:rsid w:val="00974F9A"/>
    <w:rsid w:val="009762CA"/>
    <w:rsid w:val="00977339"/>
    <w:rsid w:val="00981225"/>
    <w:rsid w:val="009829DB"/>
    <w:rsid w:val="00983924"/>
    <w:rsid w:val="00986B33"/>
    <w:rsid w:val="0099098D"/>
    <w:rsid w:val="009A032E"/>
    <w:rsid w:val="009A03F2"/>
    <w:rsid w:val="009A5835"/>
    <w:rsid w:val="009A7664"/>
    <w:rsid w:val="009C525D"/>
    <w:rsid w:val="009C67A9"/>
    <w:rsid w:val="009D4D7C"/>
    <w:rsid w:val="009E1190"/>
    <w:rsid w:val="009E20C2"/>
    <w:rsid w:val="009E24CE"/>
    <w:rsid w:val="009E53E5"/>
    <w:rsid w:val="009F4328"/>
    <w:rsid w:val="00A04301"/>
    <w:rsid w:val="00A07404"/>
    <w:rsid w:val="00A166E2"/>
    <w:rsid w:val="00A16F9A"/>
    <w:rsid w:val="00A20084"/>
    <w:rsid w:val="00A20874"/>
    <w:rsid w:val="00A241AC"/>
    <w:rsid w:val="00A260D2"/>
    <w:rsid w:val="00A27484"/>
    <w:rsid w:val="00A42B22"/>
    <w:rsid w:val="00A47B60"/>
    <w:rsid w:val="00A54F4A"/>
    <w:rsid w:val="00A62A61"/>
    <w:rsid w:val="00A64E37"/>
    <w:rsid w:val="00A65528"/>
    <w:rsid w:val="00A656AF"/>
    <w:rsid w:val="00A7194C"/>
    <w:rsid w:val="00A8321D"/>
    <w:rsid w:val="00A8367E"/>
    <w:rsid w:val="00A85587"/>
    <w:rsid w:val="00A86043"/>
    <w:rsid w:val="00A94DD4"/>
    <w:rsid w:val="00AA1C5A"/>
    <w:rsid w:val="00AA560A"/>
    <w:rsid w:val="00AB3994"/>
    <w:rsid w:val="00AC342E"/>
    <w:rsid w:val="00AF56F7"/>
    <w:rsid w:val="00B1021D"/>
    <w:rsid w:val="00B1084E"/>
    <w:rsid w:val="00B14241"/>
    <w:rsid w:val="00B24B94"/>
    <w:rsid w:val="00B27C87"/>
    <w:rsid w:val="00B31672"/>
    <w:rsid w:val="00B35B85"/>
    <w:rsid w:val="00B4189E"/>
    <w:rsid w:val="00B53BD2"/>
    <w:rsid w:val="00B63C6F"/>
    <w:rsid w:val="00B66A1D"/>
    <w:rsid w:val="00B67097"/>
    <w:rsid w:val="00B7124B"/>
    <w:rsid w:val="00B73B2C"/>
    <w:rsid w:val="00B840C9"/>
    <w:rsid w:val="00B87800"/>
    <w:rsid w:val="00B91057"/>
    <w:rsid w:val="00BA1C56"/>
    <w:rsid w:val="00BA2E08"/>
    <w:rsid w:val="00BA4988"/>
    <w:rsid w:val="00BA73B2"/>
    <w:rsid w:val="00BB4899"/>
    <w:rsid w:val="00BC400B"/>
    <w:rsid w:val="00BE0F41"/>
    <w:rsid w:val="00BE6C3C"/>
    <w:rsid w:val="00BF190C"/>
    <w:rsid w:val="00C0002E"/>
    <w:rsid w:val="00C109F4"/>
    <w:rsid w:val="00C4039D"/>
    <w:rsid w:val="00C45CBB"/>
    <w:rsid w:val="00C4737F"/>
    <w:rsid w:val="00C50C53"/>
    <w:rsid w:val="00C5178D"/>
    <w:rsid w:val="00C53DF4"/>
    <w:rsid w:val="00C54DFE"/>
    <w:rsid w:val="00C65ECE"/>
    <w:rsid w:val="00C72237"/>
    <w:rsid w:val="00C76F9D"/>
    <w:rsid w:val="00C82090"/>
    <w:rsid w:val="00C8546F"/>
    <w:rsid w:val="00C96715"/>
    <w:rsid w:val="00CA0C2E"/>
    <w:rsid w:val="00CA0EC2"/>
    <w:rsid w:val="00CA1C9B"/>
    <w:rsid w:val="00CA205D"/>
    <w:rsid w:val="00CA508B"/>
    <w:rsid w:val="00CB3828"/>
    <w:rsid w:val="00CB555A"/>
    <w:rsid w:val="00CC5325"/>
    <w:rsid w:val="00CD2D0A"/>
    <w:rsid w:val="00CE4FEA"/>
    <w:rsid w:val="00CE5218"/>
    <w:rsid w:val="00CF5F80"/>
    <w:rsid w:val="00D00418"/>
    <w:rsid w:val="00D013DD"/>
    <w:rsid w:val="00D055C9"/>
    <w:rsid w:val="00D215DA"/>
    <w:rsid w:val="00D218A5"/>
    <w:rsid w:val="00D22499"/>
    <w:rsid w:val="00D2749D"/>
    <w:rsid w:val="00D34D8C"/>
    <w:rsid w:val="00D45661"/>
    <w:rsid w:val="00D47151"/>
    <w:rsid w:val="00D61BEF"/>
    <w:rsid w:val="00D7117B"/>
    <w:rsid w:val="00D76717"/>
    <w:rsid w:val="00D77A36"/>
    <w:rsid w:val="00D82808"/>
    <w:rsid w:val="00D91965"/>
    <w:rsid w:val="00DA359A"/>
    <w:rsid w:val="00DA5A60"/>
    <w:rsid w:val="00DC2402"/>
    <w:rsid w:val="00DC4E47"/>
    <w:rsid w:val="00DD1806"/>
    <w:rsid w:val="00DD7800"/>
    <w:rsid w:val="00DE34CF"/>
    <w:rsid w:val="00E01638"/>
    <w:rsid w:val="00E021FB"/>
    <w:rsid w:val="00E0434B"/>
    <w:rsid w:val="00E04580"/>
    <w:rsid w:val="00E046F4"/>
    <w:rsid w:val="00E05AD5"/>
    <w:rsid w:val="00E0717C"/>
    <w:rsid w:val="00E10D07"/>
    <w:rsid w:val="00E15BB0"/>
    <w:rsid w:val="00E27D6A"/>
    <w:rsid w:val="00E300EC"/>
    <w:rsid w:val="00E449FF"/>
    <w:rsid w:val="00E46E3C"/>
    <w:rsid w:val="00E72DF3"/>
    <w:rsid w:val="00E73AEA"/>
    <w:rsid w:val="00E77C7B"/>
    <w:rsid w:val="00E830E6"/>
    <w:rsid w:val="00E94773"/>
    <w:rsid w:val="00EA0AE5"/>
    <w:rsid w:val="00EA7A0E"/>
    <w:rsid w:val="00EB0F56"/>
    <w:rsid w:val="00EB29F8"/>
    <w:rsid w:val="00EB30E0"/>
    <w:rsid w:val="00EC13E8"/>
    <w:rsid w:val="00EC3144"/>
    <w:rsid w:val="00EC55B4"/>
    <w:rsid w:val="00ED3C96"/>
    <w:rsid w:val="00EE192E"/>
    <w:rsid w:val="00EE7548"/>
    <w:rsid w:val="00F02387"/>
    <w:rsid w:val="00F06672"/>
    <w:rsid w:val="00F124D7"/>
    <w:rsid w:val="00F14EEB"/>
    <w:rsid w:val="00F1603F"/>
    <w:rsid w:val="00F203C5"/>
    <w:rsid w:val="00F208B3"/>
    <w:rsid w:val="00F20B90"/>
    <w:rsid w:val="00F21424"/>
    <w:rsid w:val="00F21740"/>
    <w:rsid w:val="00F26A82"/>
    <w:rsid w:val="00F27023"/>
    <w:rsid w:val="00F275E3"/>
    <w:rsid w:val="00F27EB0"/>
    <w:rsid w:val="00F41585"/>
    <w:rsid w:val="00F41AB0"/>
    <w:rsid w:val="00F53718"/>
    <w:rsid w:val="00F6772C"/>
    <w:rsid w:val="00F71545"/>
    <w:rsid w:val="00F84913"/>
    <w:rsid w:val="00F90958"/>
    <w:rsid w:val="00F938A0"/>
    <w:rsid w:val="00F93A04"/>
    <w:rsid w:val="00F96F14"/>
    <w:rsid w:val="00FA2433"/>
    <w:rsid w:val="00FA37AC"/>
    <w:rsid w:val="00FA610A"/>
    <w:rsid w:val="00FB703F"/>
    <w:rsid w:val="00FD51C8"/>
    <w:rsid w:val="00FE1C95"/>
    <w:rsid w:val="00FE34A1"/>
    <w:rsid w:val="00FF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76C9A4E"/>
  <w14:defaultImageDpi w14:val="300"/>
  <w15:docId w15:val="{CE375310-E7A0-432F-8093-12FD71EF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2DF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B3D8F"/>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B3D8F"/>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0A90"/>
    <w:rPr>
      <w:rFonts w:ascii="Lucida Grande" w:hAnsi="Lucida Grande" w:cs="Lucida Grande"/>
      <w:sz w:val="18"/>
      <w:szCs w:val="18"/>
    </w:rPr>
  </w:style>
  <w:style w:type="paragraph" w:styleId="FootnoteText">
    <w:name w:val="footnote text"/>
    <w:basedOn w:val="Normal"/>
    <w:link w:val="FootnoteTextChar"/>
    <w:uiPriority w:val="99"/>
    <w:unhideWhenUsed/>
    <w:rsid w:val="00490A90"/>
  </w:style>
  <w:style w:type="character" w:customStyle="1" w:styleId="FootnoteTextChar">
    <w:name w:val="Footnote Text Char"/>
    <w:basedOn w:val="DefaultParagraphFont"/>
    <w:link w:val="FootnoteText"/>
    <w:uiPriority w:val="99"/>
    <w:rsid w:val="00490A90"/>
  </w:style>
  <w:style w:type="character" w:styleId="FootnoteReference">
    <w:name w:val="footnote reference"/>
    <w:basedOn w:val="DefaultParagraphFont"/>
    <w:uiPriority w:val="99"/>
    <w:unhideWhenUsed/>
    <w:rsid w:val="00490A90"/>
    <w:rPr>
      <w:vertAlign w:val="superscript"/>
    </w:rPr>
  </w:style>
  <w:style w:type="paragraph" w:styleId="EndnoteText">
    <w:name w:val="endnote text"/>
    <w:basedOn w:val="Normal"/>
    <w:link w:val="EndnoteTextChar"/>
    <w:uiPriority w:val="99"/>
    <w:unhideWhenUsed/>
    <w:rsid w:val="00F41585"/>
  </w:style>
  <w:style w:type="character" w:customStyle="1" w:styleId="EndnoteTextChar">
    <w:name w:val="Endnote Text Char"/>
    <w:basedOn w:val="DefaultParagraphFont"/>
    <w:link w:val="EndnoteText"/>
    <w:uiPriority w:val="99"/>
    <w:rsid w:val="00F41585"/>
  </w:style>
  <w:style w:type="character" w:styleId="EndnoteReference">
    <w:name w:val="endnote reference"/>
    <w:basedOn w:val="DefaultParagraphFont"/>
    <w:uiPriority w:val="99"/>
    <w:unhideWhenUsed/>
    <w:rsid w:val="00F41585"/>
    <w:rPr>
      <w:vertAlign w:val="superscript"/>
    </w:rPr>
  </w:style>
  <w:style w:type="character" w:styleId="Hyperlink">
    <w:name w:val="Hyperlink"/>
    <w:basedOn w:val="DefaultParagraphFont"/>
    <w:uiPriority w:val="99"/>
    <w:unhideWhenUsed/>
    <w:rsid w:val="00B63C6F"/>
    <w:rPr>
      <w:color w:val="0000FF"/>
      <w:u w:val="single"/>
    </w:rPr>
  </w:style>
  <w:style w:type="character" w:styleId="CommentReference">
    <w:name w:val="annotation reference"/>
    <w:basedOn w:val="DefaultParagraphFont"/>
    <w:uiPriority w:val="99"/>
    <w:semiHidden/>
    <w:unhideWhenUsed/>
    <w:rsid w:val="000D7EC1"/>
    <w:rPr>
      <w:sz w:val="18"/>
      <w:szCs w:val="18"/>
    </w:rPr>
  </w:style>
  <w:style w:type="paragraph" w:styleId="CommentText">
    <w:name w:val="annotation text"/>
    <w:basedOn w:val="Normal"/>
    <w:link w:val="CommentTextChar"/>
    <w:uiPriority w:val="99"/>
    <w:semiHidden/>
    <w:unhideWhenUsed/>
    <w:rsid w:val="000D7EC1"/>
  </w:style>
  <w:style w:type="character" w:customStyle="1" w:styleId="CommentTextChar">
    <w:name w:val="Comment Text Char"/>
    <w:basedOn w:val="DefaultParagraphFont"/>
    <w:link w:val="CommentText"/>
    <w:uiPriority w:val="99"/>
    <w:semiHidden/>
    <w:rsid w:val="000D7EC1"/>
  </w:style>
  <w:style w:type="paragraph" w:styleId="CommentSubject">
    <w:name w:val="annotation subject"/>
    <w:basedOn w:val="CommentText"/>
    <w:next w:val="CommentText"/>
    <w:link w:val="CommentSubjectChar"/>
    <w:uiPriority w:val="99"/>
    <w:semiHidden/>
    <w:unhideWhenUsed/>
    <w:rsid w:val="000D7EC1"/>
    <w:rPr>
      <w:b/>
      <w:bCs/>
      <w:sz w:val="20"/>
      <w:szCs w:val="20"/>
    </w:rPr>
  </w:style>
  <w:style w:type="character" w:customStyle="1" w:styleId="CommentSubjectChar">
    <w:name w:val="Comment Subject Char"/>
    <w:basedOn w:val="CommentTextChar"/>
    <w:link w:val="CommentSubject"/>
    <w:uiPriority w:val="99"/>
    <w:semiHidden/>
    <w:rsid w:val="000D7EC1"/>
    <w:rPr>
      <w:b/>
      <w:bCs/>
      <w:sz w:val="20"/>
      <w:szCs w:val="20"/>
    </w:rPr>
  </w:style>
  <w:style w:type="character" w:customStyle="1" w:styleId="Heading1Char">
    <w:name w:val="Heading 1 Char"/>
    <w:basedOn w:val="DefaultParagraphFont"/>
    <w:link w:val="Heading1"/>
    <w:uiPriority w:val="9"/>
    <w:rsid w:val="00E72DF3"/>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9A03F2"/>
    <w:pPr>
      <w:ind w:left="720"/>
      <w:contextualSpacing/>
    </w:pPr>
  </w:style>
  <w:style w:type="character" w:customStyle="1" w:styleId="Heading3Char">
    <w:name w:val="Heading 3 Char"/>
    <w:basedOn w:val="DefaultParagraphFont"/>
    <w:link w:val="Heading3"/>
    <w:uiPriority w:val="9"/>
    <w:rsid w:val="003B3D8F"/>
    <w:rPr>
      <w:rFonts w:eastAsiaTheme="majorEastAsia" w:cstheme="majorBidi"/>
      <w:b/>
      <w:bCs/>
    </w:rPr>
  </w:style>
  <w:style w:type="paragraph" w:styleId="TOCHeading">
    <w:name w:val="TOC Heading"/>
    <w:basedOn w:val="Heading1"/>
    <w:next w:val="Normal"/>
    <w:uiPriority w:val="39"/>
    <w:unhideWhenUsed/>
    <w:qFormat/>
    <w:rsid w:val="003B3D8F"/>
    <w:pPr>
      <w:spacing w:line="276" w:lineRule="auto"/>
      <w:outlineLvl w:val="9"/>
    </w:pPr>
    <w:rPr>
      <w:color w:val="365F91" w:themeColor="accent1" w:themeShade="BF"/>
      <w:sz w:val="28"/>
      <w:szCs w:val="28"/>
      <w:lang w:eastAsia="en-US"/>
    </w:rPr>
  </w:style>
  <w:style w:type="paragraph" w:styleId="TOC1">
    <w:name w:val="toc 1"/>
    <w:basedOn w:val="Normal"/>
    <w:next w:val="Normal"/>
    <w:autoRedefine/>
    <w:uiPriority w:val="39"/>
    <w:unhideWhenUsed/>
    <w:rsid w:val="003B3D8F"/>
    <w:pPr>
      <w:spacing w:before="120"/>
    </w:pPr>
    <w:rPr>
      <w:rFonts w:asciiTheme="minorHAnsi" w:hAnsiTheme="minorHAnsi"/>
      <w:b/>
    </w:rPr>
  </w:style>
  <w:style w:type="paragraph" w:styleId="TOC2">
    <w:name w:val="toc 2"/>
    <w:basedOn w:val="Normal"/>
    <w:next w:val="Normal"/>
    <w:autoRedefine/>
    <w:uiPriority w:val="39"/>
    <w:unhideWhenUsed/>
    <w:rsid w:val="003B3D8F"/>
    <w:pPr>
      <w:ind w:left="240"/>
    </w:pPr>
    <w:rPr>
      <w:rFonts w:asciiTheme="minorHAnsi" w:hAnsiTheme="minorHAnsi"/>
      <w:b/>
      <w:sz w:val="22"/>
      <w:szCs w:val="22"/>
    </w:rPr>
  </w:style>
  <w:style w:type="paragraph" w:styleId="TOC3">
    <w:name w:val="toc 3"/>
    <w:basedOn w:val="Normal"/>
    <w:next w:val="Normal"/>
    <w:autoRedefine/>
    <w:uiPriority w:val="39"/>
    <w:unhideWhenUsed/>
    <w:rsid w:val="003B3D8F"/>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B3D8F"/>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B3D8F"/>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B3D8F"/>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B3D8F"/>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B3D8F"/>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B3D8F"/>
    <w:pPr>
      <w:ind w:left="1920"/>
    </w:pPr>
    <w:rPr>
      <w:rFonts w:asciiTheme="minorHAnsi" w:hAnsiTheme="minorHAnsi"/>
      <w:sz w:val="20"/>
      <w:szCs w:val="20"/>
    </w:rPr>
  </w:style>
  <w:style w:type="character" w:customStyle="1" w:styleId="Heading2Char">
    <w:name w:val="Heading 2 Char"/>
    <w:basedOn w:val="DefaultParagraphFont"/>
    <w:link w:val="Heading2"/>
    <w:uiPriority w:val="9"/>
    <w:rsid w:val="003B3D8F"/>
    <w:rPr>
      <w:rFonts w:eastAsiaTheme="majorEastAsia" w:cstheme="majorBidi"/>
      <w:b/>
      <w:bCs/>
      <w:szCs w:val="26"/>
    </w:rPr>
  </w:style>
  <w:style w:type="paragraph" w:styleId="Header">
    <w:name w:val="header"/>
    <w:basedOn w:val="Normal"/>
    <w:link w:val="HeaderChar"/>
    <w:uiPriority w:val="99"/>
    <w:unhideWhenUsed/>
    <w:rsid w:val="0081605F"/>
    <w:pPr>
      <w:tabs>
        <w:tab w:val="center" w:pos="4680"/>
        <w:tab w:val="right" w:pos="9360"/>
      </w:tabs>
    </w:pPr>
  </w:style>
  <w:style w:type="character" w:customStyle="1" w:styleId="HeaderChar">
    <w:name w:val="Header Char"/>
    <w:basedOn w:val="DefaultParagraphFont"/>
    <w:link w:val="Header"/>
    <w:uiPriority w:val="99"/>
    <w:rsid w:val="0081605F"/>
  </w:style>
  <w:style w:type="paragraph" w:styleId="Footer">
    <w:name w:val="footer"/>
    <w:basedOn w:val="Normal"/>
    <w:link w:val="FooterChar"/>
    <w:uiPriority w:val="99"/>
    <w:unhideWhenUsed/>
    <w:rsid w:val="0081605F"/>
    <w:pPr>
      <w:tabs>
        <w:tab w:val="center" w:pos="4680"/>
        <w:tab w:val="right" w:pos="9360"/>
      </w:tabs>
    </w:pPr>
  </w:style>
  <w:style w:type="character" w:customStyle="1" w:styleId="FooterChar">
    <w:name w:val="Footer Char"/>
    <w:basedOn w:val="DefaultParagraphFont"/>
    <w:link w:val="Footer"/>
    <w:uiPriority w:val="99"/>
    <w:rsid w:val="0081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4680">
      <w:bodyDiv w:val="1"/>
      <w:marLeft w:val="0"/>
      <w:marRight w:val="0"/>
      <w:marTop w:val="0"/>
      <w:marBottom w:val="0"/>
      <w:divBdr>
        <w:top w:val="none" w:sz="0" w:space="0" w:color="auto"/>
        <w:left w:val="none" w:sz="0" w:space="0" w:color="auto"/>
        <w:bottom w:val="none" w:sz="0" w:space="0" w:color="auto"/>
        <w:right w:val="none" w:sz="0" w:space="0" w:color="auto"/>
      </w:divBdr>
    </w:div>
    <w:div w:id="44761282">
      <w:bodyDiv w:val="1"/>
      <w:marLeft w:val="0"/>
      <w:marRight w:val="0"/>
      <w:marTop w:val="0"/>
      <w:marBottom w:val="0"/>
      <w:divBdr>
        <w:top w:val="none" w:sz="0" w:space="0" w:color="auto"/>
        <w:left w:val="none" w:sz="0" w:space="0" w:color="auto"/>
        <w:bottom w:val="none" w:sz="0" w:space="0" w:color="auto"/>
        <w:right w:val="none" w:sz="0" w:space="0" w:color="auto"/>
      </w:divBdr>
    </w:div>
    <w:div w:id="67728076">
      <w:bodyDiv w:val="1"/>
      <w:marLeft w:val="0"/>
      <w:marRight w:val="0"/>
      <w:marTop w:val="0"/>
      <w:marBottom w:val="0"/>
      <w:divBdr>
        <w:top w:val="none" w:sz="0" w:space="0" w:color="auto"/>
        <w:left w:val="none" w:sz="0" w:space="0" w:color="auto"/>
        <w:bottom w:val="none" w:sz="0" w:space="0" w:color="auto"/>
        <w:right w:val="none" w:sz="0" w:space="0" w:color="auto"/>
      </w:divBdr>
    </w:div>
    <w:div w:id="115028650">
      <w:bodyDiv w:val="1"/>
      <w:marLeft w:val="0"/>
      <w:marRight w:val="0"/>
      <w:marTop w:val="0"/>
      <w:marBottom w:val="0"/>
      <w:divBdr>
        <w:top w:val="none" w:sz="0" w:space="0" w:color="auto"/>
        <w:left w:val="none" w:sz="0" w:space="0" w:color="auto"/>
        <w:bottom w:val="none" w:sz="0" w:space="0" w:color="auto"/>
        <w:right w:val="none" w:sz="0" w:space="0" w:color="auto"/>
      </w:divBdr>
    </w:div>
    <w:div w:id="183324536">
      <w:bodyDiv w:val="1"/>
      <w:marLeft w:val="0"/>
      <w:marRight w:val="0"/>
      <w:marTop w:val="0"/>
      <w:marBottom w:val="0"/>
      <w:divBdr>
        <w:top w:val="none" w:sz="0" w:space="0" w:color="auto"/>
        <w:left w:val="none" w:sz="0" w:space="0" w:color="auto"/>
        <w:bottom w:val="none" w:sz="0" w:space="0" w:color="auto"/>
        <w:right w:val="none" w:sz="0" w:space="0" w:color="auto"/>
      </w:divBdr>
    </w:div>
    <w:div w:id="237981361">
      <w:bodyDiv w:val="1"/>
      <w:marLeft w:val="0"/>
      <w:marRight w:val="0"/>
      <w:marTop w:val="0"/>
      <w:marBottom w:val="0"/>
      <w:divBdr>
        <w:top w:val="none" w:sz="0" w:space="0" w:color="auto"/>
        <w:left w:val="none" w:sz="0" w:space="0" w:color="auto"/>
        <w:bottom w:val="none" w:sz="0" w:space="0" w:color="auto"/>
        <w:right w:val="none" w:sz="0" w:space="0" w:color="auto"/>
      </w:divBdr>
    </w:div>
    <w:div w:id="292056778">
      <w:bodyDiv w:val="1"/>
      <w:marLeft w:val="0"/>
      <w:marRight w:val="0"/>
      <w:marTop w:val="0"/>
      <w:marBottom w:val="0"/>
      <w:divBdr>
        <w:top w:val="none" w:sz="0" w:space="0" w:color="auto"/>
        <w:left w:val="none" w:sz="0" w:space="0" w:color="auto"/>
        <w:bottom w:val="none" w:sz="0" w:space="0" w:color="auto"/>
        <w:right w:val="none" w:sz="0" w:space="0" w:color="auto"/>
      </w:divBdr>
    </w:div>
    <w:div w:id="337580523">
      <w:bodyDiv w:val="1"/>
      <w:marLeft w:val="0"/>
      <w:marRight w:val="0"/>
      <w:marTop w:val="0"/>
      <w:marBottom w:val="0"/>
      <w:divBdr>
        <w:top w:val="none" w:sz="0" w:space="0" w:color="auto"/>
        <w:left w:val="none" w:sz="0" w:space="0" w:color="auto"/>
        <w:bottom w:val="none" w:sz="0" w:space="0" w:color="auto"/>
        <w:right w:val="none" w:sz="0" w:space="0" w:color="auto"/>
      </w:divBdr>
    </w:div>
    <w:div w:id="387270086">
      <w:bodyDiv w:val="1"/>
      <w:marLeft w:val="0"/>
      <w:marRight w:val="0"/>
      <w:marTop w:val="0"/>
      <w:marBottom w:val="0"/>
      <w:divBdr>
        <w:top w:val="none" w:sz="0" w:space="0" w:color="auto"/>
        <w:left w:val="none" w:sz="0" w:space="0" w:color="auto"/>
        <w:bottom w:val="none" w:sz="0" w:space="0" w:color="auto"/>
        <w:right w:val="none" w:sz="0" w:space="0" w:color="auto"/>
      </w:divBdr>
    </w:div>
    <w:div w:id="438523920">
      <w:bodyDiv w:val="1"/>
      <w:marLeft w:val="0"/>
      <w:marRight w:val="0"/>
      <w:marTop w:val="0"/>
      <w:marBottom w:val="0"/>
      <w:divBdr>
        <w:top w:val="none" w:sz="0" w:space="0" w:color="auto"/>
        <w:left w:val="none" w:sz="0" w:space="0" w:color="auto"/>
        <w:bottom w:val="none" w:sz="0" w:space="0" w:color="auto"/>
        <w:right w:val="none" w:sz="0" w:space="0" w:color="auto"/>
      </w:divBdr>
    </w:div>
    <w:div w:id="458643980">
      <w:bodyDiv w:val="1"/>
      <w:marLeft w:val="0"/>
      <w:marRight w:val="0"/>
      <w:marTop w:val="0"/>
      <w:marBottom w:val="0"/>
      <w:divBdr>
        <w:top w:val="none" w:sz="0" w:space="0" w:color="auto"/>
        <w:left w:val="none" w:sz="0" w:space="0" w:color="auto"/>
        <w:bottom w:val="none" w:sz="0" w:space="0" w:color="auto"/>
        <w:right w:val="none" w:sz="0" w:space="0" w:color="auto"/>
      </w:divBdr>
    </w:div>
    <w:div w:id="525871051">
      <w:bodyDiv w:val="1"/>
      <w:marLeft w:val="0"/>
      <w:marRight w:val="0"/>
      <w:marTop w:val="0"/>
      <w:marBottom w:val="0"/>
      <w:divBdr>
        <w:top w:val="none" w:sz="0" w:space="0" w:color="auto"/>
        <w:left w:val="none" w:sz="0" w:space="0" w:color="auto"/>
        <w:bottom w:val="none" w:sz="0" w:space="0" w:color="auto"/>
        <w:right w:val="none" w:sz="0" w:space="0" w:color="auto"/>
      </w:divBdr>
    </w:div>
    <w:div w:id="584996262">
      <w:bodyDiv w:val="1"/>
      <w:marLeft w:val="0"/>
      <w:marRight w:val="0"/>
      <w:marTop w:val="0"/>
      <w:marBottom w:val="0"/>
      <w:divBdr>
        <w:top w:val="none" w:sz="0" w:space="0" w:color="auto"/>
        <w:left w:val="none" w:sz="0" w:space="0" w:color="auto"/>
        <w:bottom w:val="none" w:sz="0" w:space="0" w:color="auto"/>
        <w:right w:val="none" w:sz="0" w:space="0" w:color="auto"/>
      </w:divBdr>
    </w:div>
    <w:div w:id="622619824">
      <w:bodyDiv w:val="1"/>
      <w:marLeft w:val="0"/>
      <w:marRight w:val="0"/>
      <w:marTop w:val="0"/>
      <w:marBottom w:val="0"/>
      <w:divBdr>
        <w:top w:val="none" w:sz="0" w:space="0" w:color="auto"/>
        <w:left w:val="none" w:sz="0" w:space="0" w:color="auto"/>
        <w:bottom w:val="none" w:sz="0" w:space="0" w:color="auto"/>
        <w:right w:val="none" w:sz="0" w:space="0" w:color="auto"/>
      </w:divBdr>
    </w:div>
    <w:div w:id="630013895">
      <w:bodyDiv w:val="1"/>
      <w:marLeft w:val="0"/>
      <w:marRight w:val="0"/>
      <w:marTop w:val="0"/>
      <w:marBottom w:val="0"/>
      <w:divBdr>
        <w:top w:val="none" w:sz="0" w:space="0" w:color="auto"/>
        <w:left w:val="none" w:sz="0" w:space="0" w:color="auto"/>
        <w:bottom w:val="none" w:sz="0" w:space="0" w:color="auto"/>
        <w:right w:val="none" w:sz="0" w:space="0" w:color="auto"/>
      </w:divBdr>
    </w:div>
    <w:div w:id="640111062">
      <w:bodyDiv w:val="1"/>
      <w:marLeft w:val="0"/>
      <w:marRight w:val="0"/>
      <w:marTop w:val="0"/>
      <w:marBottom w:val="0"/>
      <w:divBdr>
        <w:top w:val="none" w:sz="0" w:space="0" w:color="auto"/>
        <w:left w:val="none" w:sz="0" w:space="0" w:color="auto"/>
        <w:bottom w:val="none" w:sz="0" w:space="0" w:color="auto"/>
        <w:right w:val="none" w:sz="0" w:space="0" w:color="auto"/>
      </w:divBdr>
    </w:div>
    <w:div w:id="642392949">
      <w:bodyDiv w:val="1"/>
      <w:marLeft w:val="0"/>
      <w:marRight w:val="0"/>
      <w:marTop w:val="0"/>
      <w:marBottom w:val="0"/>
      <w:divBdr>
        <w:top w:val="none" w:sz="0" w:space="0" w:color="auto"/>
        <w:left w:val="none" w:sz="0" w:space="0" w:color="auto"/>
        <w:bottom w:val="none" w:sz="0" w:space="0" w:color="auto"/>
        <w:right w:val="none" w:sz="0" w:space="0" w:color="auto"/>
      </w:divBdr>
    </w:div>
    <w:div w:id="652953240">
      <w:bodyDiv w:val="1"/>
      <w:marLeft w:val="0"/>
      <w:marRight w:val="0"/>
      <w:marTop w:val="0"/>
      <w:marBottom w:val="0"/>
      <w:divBdr>
        <w:top w:val="none" w:sz="0" w:space="0" w:color="auto"/>
        <w:left w:val="none" w:sz="0" w:space="0" w:color="auto"/>
        <w:bottom w:val="none" w:sz="0" w:space="0" w:color="auto"/>
        <w:right w:val="none" w:sz="0" w:space="0" w:color="auto"/>
      </w:divBdr>
    </w:div>
    <w:div w:id="772632964">
      <w:bodyDiv w:val="1"/>
      <w:marLeft w:val="0"/>
      <w:marRight w:val="0"/>
      <w:marTop w:val="0"/>
      <w:marBottom w:val="0"/>
      <w:divBdr>
        <w:top w:val="none" w:sz="0" w:space="0" w:color="auto"/>
        <w:left w:val="none" w:sz="0" w:space="0" w:color="auto"/>
        <w:bottom w:val="none" w:sz="0" w:space="0" w:color="auto"/>
        <w:right w:val="none" w:sz="0" w:space="0" w:color="auto"/>
      </w:divBdr>
    </w:div>
    <w:div w:id="784613199">
      <w:bodyDiv w:val="1"/>
      <w:marLeft w:val="0"/>
      <w:marRight w:val="0"/>
      <w:marTop w:val="0"/>
      <w:marBottom w:val="0"/>
      <w:divBdr>
        <w:top w:val="none" w:sz="0" w:space="0" w:color="auto"/>
        <w:left w:val="none" w:sz="0" w:space="0" w:color="auto"/>
        <w:bottom w:val="none" w:sz="0" w:space="0" w:color="auto"/>
        <w:right w:val="none" w:sz="0" w:space="0" w:color="auto"/>
      </w:divBdr>
    </w:div>
    <w:div w:id="803541023">
      <w:bodyDiv w:val="1"/>
      <w:marLeft w:val="0"/>
      <w:marRight w:val="0"/>
      <w:marTop w:val="0"/>
      <w:marBottom w:val="0"/>
      <w:divBdr>
        <w:top w:val="none" w:sz="0" w:space="0" w:color="auto"/>
        <w:left w:val="none" w:sz="0" w:space="0" w:color="auto"/>
        <w:bottom w:val="none" w:sz="0" w:space="0" w:color="auto"/>
        <w:right w:val="none" w:sz="0" w:space="0" w:color="auto"/>
      </w:divBdr>
    </w:div>
    <w:div w:id="884103590">
      <w:bodyDiv w:val="1"/>
      <w:marLeft w:val="0"/>
      <w:marRight w:val="0"/>
      <w:marTop w:val="0"/>
      <w:marBottom w:val="0"/>
      <w:divBdr>
        <w:top w:val="none" w:sz="0" w:space="0" w:color="auto"/>
        <w:left w:val="none" w:sz="0" w:space="0" w:color="auto"/>
        <w:bottom w:val="none" w:sz="0" w:space="0" w:color="auto"/>
        <w:right w:val="none" w:sz="0" w:space="0" w:color="auto"/>
      </w:divBdr>
    </w:div>
    <w:div w:id="979991387">
      <w:bodyDiv w:val="1"/>
      <w:marLeft w:val="0"/>
      <w:marRight w:val="0"/>
      <w:marTop w:val="0"/>
      <w:marBottom w:val="0"/>
      <w:divBdr>
        <w:top w:val="none" w:sz="0" w:space="0" w:color="auto"/>
        <w:left w:val="none" w:sz="0" w:space="0" w:color="auto"/>
        <w:bottom w:val="none" w:sz="0" w:space="0" w:color="auto"/>
        <w:right w:val="none" w:sz="0" w:space="0" w:color="auto"/>
      </w:divBdr>
    </w:div>
    <w:div w:id="1029842245">
      <w:bodyDiv w:val="1"/>
      <w:marLeft w:val="0"/>
      <w:marRight w:val="0"/>
      <w:marTop w:val="0"/>
      <w:marBottom w:val="0"/>
      <w:divBdr>
        <w:top w:val="none" w:sz="0" w:space="0" w:color="auto"/>
        <w:left w:val="none" w:sz="0" w:space="0" w:color="auto"/>
        <w:bottom w:val="none" w:sz="0" w:space="0" w:color="auto"/>
        <w:right w:val="none" w:sz="0" w:space="0" w:color="auto"/>
      </w:divBdr>
    </w:div>
    <w:div w:id="1088963905">
      <w:bodyDiv w:val="1"/>
      <w:marLeft w:val="0"/>
      <w:marRight w:val="0"/>
      <w:marTop w:val="0"/>
      <w:marBottom w:val="0"/>
      <w:divBdr>
        <w:top w:val="none" w:sz="0" w:space="0" w:color="auto"/>
        <w:left w:val="none" w:sz="0" w:space="0" w:color="auto"/>
        <w:bottom w:val="none" w:sz="0" w:space="0" w:color="auto"/>
        <w:right w:val="none" w:sz="0" w:space="0" w:color="auto"/>
      </w:divBdr>
    </w:div>
    <w:div w:id="1132594388">
      <w:bodyDiv w:val="1"/>
      <w:marLeft w:val="0"/>
      <w:marRight w:val="0"/>
      <w:marTop w:val="0"/>
      <w:marBottom w:val="0"/>
      <w:divBdr>
        <w:top w:val="none" w:sz="0" w:space="0" w:color="auto"/>
        <w:left w:val="none" w:sz="0" w:space="0" w:color="auto"/>
        <w:bottom w:val="none" w:sz="0" w:space="0" w:color="auto"/>
        <w:right w:val="none" w:sz="0" w:space="0" w:color="auto"/>
      </w:divBdr>
    </w:div>
    <w:div w:id="1145927624">
      <w:bodyDiv w:val="1"/>
      <w:marLeft w:val="0"/>
      <w:marRight w:val="0"/>
      <w:marTop w:val="0"/>
      <w:marBottom w:val="0"/>
      <w:divBdr>
        <w:top w:val="none" w:sz="0" w:space="0" w:color="auto"/>
        <w:left w:val="none" w:sz="0" w:space="0" w:color="auto"/>
        <w:bottom w:val="none" w:sz="0" w:space="0" w:color="auto"/>
        <w:right w:val="none" w:sz="0" w:space="0" w:color="auto"/>
      </w:divBdr>
    </w:div>
    <w:div w:id="1212839555">
      <w:bodyDiv w:val="1"/>
      <w:marLeft w:val="0"/>
      <w:marRight w:val="0"/>
      <w:marTop w:val="0"/>
      <w:marBottom w:val="0"/>
      <w:divBdr>
        <w:top w:val="none" w:sz="0" w:space="0" w:color="auto"/>
        <w:left w:val="none" w:sz="0" w:space="0" w:color="auto"/>
        <w:bottom w:val="none" w:sz="0" w:space="0" w:color="auto"/>
        <w:right w:val="none" w:sz="0" w:space="0" w:color="auto"/>
      </w:divBdr>
    </w:div>
    <w:div w:id="1237284853">
      <w:bodyDiv w:val="1"/>
      <w:marLeft w:val="0"/>
      <w:marRight w:val="0"/>
      <w:marTop w:val="0"/>
      <w:marBottom w:val="0"/>
      <w:divBdr>
        <w:top w:val="none" w:sz="0" w:space="0" w:color="auto"/>
        <w:left w:val="none" w:sz="0" w:space="0" w:color="auto"/>
        <w:bottom w:val="none" w:sz="0" w:space="0" w:color="auto"/>
        <w:right w:val="none" w:sz="0" w:space="0" w:color="auto"/>
      </w:divBdr>
    </w:div>
    <w:div w:id="1238247791">
      <w:bodyDiv w:val="1"/>
      <w:marLeft w:val="0"/>
      <w:marRight w:val="0"/>
      <w:marTop w:val="0"/>
      <w:marBottom w:val="0"/>
      <w:divBdr>
        <w:top w:val="none" w:sz="0" w:space="0" w:color="auto"/>
        <w:left w:val="none" w:sz="0" w:space="0" w:color="auto"/>
        <w:bottom w:val="none" w:sz="0" w:space="0" w:color="auto"/>
        <w:right w:val="none" w:sz="0" w:space="0" w:color="auto"/>
      </w:divBdr>
    </w:div>
    <w:div w:id="1271547084">
      <w:bodyDiv w:val="1"/>
      <w:marLeft w:val="0"/>
      <w:marRight w:val="0"/>
      <w:marTop w:val="0"/>
      <w:marBottom w:val="0"/>
      <w:divBdr>
        <w:top w:val="none" w:sz="0" w:space="0" w:color="auto"/>
        <w:left w:val="none" w:sz="0" w:space="0" w:color="auto"/>
        <w:bottom w:val="none" w:sz="0" w:space="0" w:color="auto"/>
        <w:right w:val="none" w:sz="0" w:space="0" w:color="auto"/>
      </w:divBdr>
    </w:div>
    <w:div w:id="1282691901">
      <w:bodyDiv w:val="1"/>
      <w:marLeft w:val="0"/>
      <w:marRight w:val="0"/>
      <w:marTop w:val="0"/>
      <w:marBottom w:val="0"/>
      <w:divBdr>
        <w:top w:val="none" w:sz="0" w:space="0" w:color="auto"/>
        <w:left w:val="none" w:sz="0" w:space="0" w:color="auto"/>
        <w:bottom w:val="none" w:sz="0" w:space="0" w:color="auto"/>
        <w:right w:val="none" w:sz="0" w:space="0" w:color="auto"/>
      </w:divBdr>
    </w:div>
    <w:div w:id="1287277333">
      <w:bodyDiv w:val="1"/>
      <w:marLeft w:val="0"/>
      <w:marRight w:val="0"/>
      <w:marTop w:val="0"/>
      <w:marBottom w:val="0"/>
      <w:divBdr>
        <w:top w:val="none" w:sz="0" w:space="0" w:color="auto"/>
        <w:left w:val="none" w:sz="0" w:space="0" w:color="auto"/>
        <w:bottom w:val="none" w:sz="0" w:space="0" w:color="auto"/>
        <w:right w:val="none" w:sz="0" w:space="0" w:color="auto"/>
      </w:divBdr>
    </w:div>
    <w:div w:id="1334067668">
      <w:bodyDiv w:val="1"/>
      <w:marLeft w:val="0"/>
      <w:marRight w:val="0"/>
      <w:marTop w:val="0"/>
      <w:marBottom w:val="0"/>
      <w:divBdr>
        <w:top w:val="none" w:sz="0" w:space="0" w:color="auto"/>
        <w:left w:val="none" w:sz="0" w:space="0" w:color="auto"/>
        <w:bottom w:val="none" w:sz="0" w:space="0" w:color="auto"/>
        <w:right w:val="none" w:sz="0" w:space="0" w:color="auto"/>
      </w:divBdr>
    </w:div>
    <w:div w:id="1342322139">
      <w:bodyDiv w:val="1"/>
      <w:marLeft w:val="0"/>
      <w:marRight w:val="0"/>
      <w:marTop w:val="0"/>
      <w:marBottom w:val="0"/>
      <w:divBdr>
        <w:top w:val="none" w:sz="0" w:space="0" w:color="auto"/>
        <w:left w:val="none" w:sz="0" w:space="0" w:color="auto"/>
        <w:bottom w:val="none" w:sz="0" w:space="0" w:color="auto"/>
        <w:right w:val="none" w:sz="0" w:space="0" w:color="auto"/>
      </w:divBdr>
    </w:div>
    <w:div w:id="1423188027">
      <w:bodyDiv w:val="1"/>
      <w:marLeft w:val="0"/>
      <w:marRight w:val="0"/>
      <w:marTop w:val="0"/>
      <w:marBottom w:val="0"/>
      <w:divBdr>
        <w:top w:val="none" w:sz="0" w:space="0" w:color="auto"/>
        <w:left w:val="none" w:sz="0" w:space="0" w:color="auto"/>
        <w:bottom w:val="none" w:sz="0" w:space="0" w:color="auto"/>
        <w:right w:val="none" w:sz="0" w:space="0" w:color="auto"/>
      </w:divBdr>
    </w:div>
    <w:div w:id="1442071440">
      <w:bodyDiv w:val="1"/>
      <w:marLeft w:val="0"/>
      <w:marRight w:val="0"/>
      <w:marTop w:val="0"/>
      <w:marBottom w:val="0"/>
      <w:divBdr>
        <w:top w:val="none" w:sz="0" w:space="0" w:color="auto"/>
        <w:left w:val="none" w:sz="0" w:space="0" w:color="auto"/>
        <w:bottom w:val="none" w:sz="0" w:space="0" w:color="auto"/>
        <w:right w:val="none" w:sz="0" w:space="0" w:color="auto"/>
      </w:divBdr>
    </w:div>
    <w:div w:id="1507599696">
      <w:bodyDiv w:val="1"/>
      <w:marLeft w:val="0"/>
      <w:marRight w:val="0"/>
      <w:marTop w:val="0"/>
      <w:marBottom w:val="0"/>
      <w:divBdr>
        <w:top w:val="none" w:sz="0" w:space="0" w:color="auto"/>
        <w:left w:val="none" w:sz="0" w:space="0" w:color="auto"/>
        <w:bottom w:val="none" w:sz="0" w:space="0" w:color="auto"/>
        <w:right w:val="none" w:sz="0" w:space="0" w:color="auto"/>
      </w:divBdr>
    </w:div>
    <w:div w:id="1575697932">
      <w:bodyDiv w:val="1"/>
      <w:marLeft w:val="0"/>
      <w:marRight w:val="0"/>
      <w:marTop w:val="0"/>
      <w:marBottom w:val="0"/>
      <w:divBdr>
        <w:top w:val="none" w:sz="0" w:space="0" w:color="auto"/>
        <w:left w:val="none" w:sz="0" w:space="0" w:color="auto"/>
        <w:bottom w:val="none" w:sz="0" w:space="0" w:color="auto"/>
        <w:right w:val="none" w:sz="0" w:space="0" w:color="auto"/>
      </w:divBdr>
    </w:div>
    <w:div w:id="1586305140">
      <w:bodyDiv w:val="1"/>
      <w:marLeft w:val="0"/>
      <w:marRight w:val="0"/>
      <w:marTop w:val="0"/>
      <w:marBottom w:val="0"/>
      <w:divBdr>
        <w:top w:val="none" w:sz="0" w:space="0" w:color="auto"/>
        <w:left w:val="none" w:sz="0" w:space="0" w:color="auto"/>
        <w:bottom w:val="none" w:sz="0" w:space="0" w:color="auto"/>
        <w:right w:val="none" w:sz="0" w:space="0" w:color="auto"/>
      </w:divBdr>
    </w:div>
    <w:div w:id="1618488934">
      <w:bodyDiv w:val="1"/>
      <w:marLeft w:val="0"/>
      <w:marRight w:val="0"/>
      <w:marTop w:val="0"/>
      <w:marBottom w:val="0"/>
      <w:divBdr>
        <w:top w:val="none" w:sz="0" w:space="0" w:color="auto"/>
        <w:left w:val="none" w:sz="0" w:space="0" w:color="auto"/>
        <w:bottom w:val="none" w:sz="0" w:space="0" w:color="auto"/>
        <w:right w:val="none" w:sz="0" w:space="0" w:color="auto"/>
      </w:divBdr>
    </w:div>
    <w:div w:id="1657958422">
      <w:bodyDiv w:val="1"/>
      <w:marLeft w:val="0"/>
      <w:marRight w:val="0"/>
      <w:marTop w:val="0"/>
      <w:marBottom w:val="0"/>
      <w:divBdr>
        <w:top w:val="none" w:sz="0" w:space="0" w:color="auto"/>
        <w:left w:val="none" w:sz="0" w:space="0" w:color="auto"/>
        <w:bottom w:val="none" w:sz="0" w:space="0" w:color="auto"/>
        <w:right w:val="none" w:sz="0" w:space="0" w:color="auto"/>
      </w:divBdr>
    </w:div>
    <w:div w:id="1710185602">
      <w:bodyDiv w:val="1"/>
      <w:marLeft w:val="0"/>
      <w:marRight w:val="0"/>
      <w:marTop w:val="0"/>
      <w:marBottom w:val="0"/>
      <w:divBdr>
        <w:top w:val="none" w:sz="0" w:space="0" w:color="auto"/>
        <w:left w:val="none" w:sz="0" w:space="0" w:color="auto"/>
        <w:bottom w:val="none" w:sz="0" w:space="0" w:color="auto"/>
        <w:right w:val="none" w:sz="0" w:space="0" w:color="auto"/>
      </w:divBdr>
    </w:div>
    <w:div w:id="1714306529">
      <w:bodyDiv w:val="1"/>
      <w:marLeft w:val="0"/>
      <w:marRight w:val="0"/>
      <w:marTop w:val="0"/>
      <w:marBottom w:val="0"/>
      <w:divBdr>
        <w:top w:val="none" w:sz="0" w:space="0" w:color="auto"/>
        <w:left w:val="none" w:sz="0" w:space="0" w:color="auto"/>
        <w:bottom w:val="none" w:sz="0" w:space="0" w:color="auto"/>
        <w:right w:val="none" w:sz="0" w:space="0" w:color="auto"/>
      </w:divBdr>
    </w:div>
    <w:div w:id="1744447204">
      <w:bodyDiv w:val="1"/>
      <w:marLeft w:val="0"/>
      <w:marRight w:val="0"/>
      <w:marTop w:val="0"/>
      <w:marBottom w:val="0"/>
      <w:divBdr>
        <w:top w:val="none" w:sz="0" w:space="0" w:color="auto"/>
        <w:left w:val="none" w:sz="0" w:space="0" w:color="auto"/>
        <w:bottom w:val="none" w:sz="0" w:space="0" w:color="auto"/>
        <w:right w:val="none" w:sz="0" w:space="0" w:color="auto"/>
      </w:divBdr>
    </w:div>
    <w:div w:id="1863860986">
      <w:bodyDiv w:val="1"/>
      <w:marLeft w:val="0"/>
      <w:marRight w:val="0"/>
      <w:marTop w:val="0"/>
      <w:marBottom w:val="0"/>
      <w:divBdr>
        <w:top w:val="none" w:sz="0" w:space="0" w:color="auto"/>
        <w:left w:val="none" w:sz="0" w:space="0" w:color="auto"/>
        <w:bottom w:val="none" w:sz="0" w:space="0" w:color="auto"/>
        <w:right w:val="none" w:sz="0" w:space="0" w:color="auto"/>
      </w:divBdr>
    </w:div>
    <w:div w:id="1888294827">
      <w:bodyDiv w:val="1"/>
      <w:marLeft w:val="0"/>
      <w:marRight w:val="0"/>
      <w:marTop w:val="0"/>
      <w:marBottom w:val="0"/>
      <w:divBdr>
        <w:top w:val="none" w:sz="0" w:space="0" w:color="auto"/>
        <w:left w:val="none" w:sz="0" w:space="0" w:color="auto"/>
        <w:bottom w:val="none" w:sz="0" w:space="0" w:color="auto"/>
        <w:right w:val="none" w:sz="0" w:space="0" w:color="auto"/>
      </w:divBdr>
    </w:div>
    <w:div w:id="2029797677">
      <w:bodyDiv w:val="1"/>
      <w:marLeft w:val="0"/>
      <w:marRight w:val="0"/>
      <w:marTop w:val="0"/>
      <w:marBottom w:val="0"/>
      <w:divBdr>
        <w:top w:val="none" w:sz="0" w:space="0" w:color="auto"/>
        <w:left w:val="none" w:sz="0" w:space="0" w:color="auto"/>
        <w:bottom w:val="none" w:sz="0" w:space="0" w:color="auto"/>
        <w:right w:val="none" w:sz="0" w:space="0" w:color="auto"/>
      </w:divBdr>
    </w:div>
    <w:div w:id="2092970700">
      <w:bodyDiv w:val="1"/>
      <w:marLeft w:val="0"/>
      <w:marRight w:val="0"/>
      <w:marTop w:val="0"/>
      <w:marBottom w:val="0"/>
      <w:divBdr>
        <w:top w:val="none" w:sz="0" w:space="0" w:color="auto"/>
        <w:left w:val="none" w:sz="0" w:space="0" w:color="auto"/>
        <w:bottom w:val="none" w:sz="0" w:space="0" w:color="auto"/>
        <w:right w:val="none" w:sz="0" w:space="0" w:color="auto"/>
      </w:divBdr>
    </w:div>
    <w:div w:id="2098791365">
      <w:bodyDiv w:val="1"/>
      <w:marLeft w:val="0"/>
      <w:marRight w:val="0"/>
      <w:marTop w:val="0"/>
      <w:marBottom w:val="0"/>
      <w:divBdr>
        <w:top w:val="none" w:sz="0" w:space="0" w:color="auto"/>
        <w:left w:val="none" w:sz="0" w:space="0" w:color="auto"/>
        <w:bottom w:val="none" w:sz="0" w:space="0" w:color="auto"/>
        <w:right w:val="none" w:sz="0" w:space="0" w:color="auto"/>
      </w:divBdr>
    </w:div>
    <w:div w:id="2111971418">
      <w:bodyDiv w:val="1"/>
      <w:marLeft w:val="0"/>
      <w:marRight w:val="0"/>
      <w:marTop w:val="0"/>
      <w:marBottom w:val="0"/>
      <w:divBdr>
        <w:top w:val="none" w:sz="0" w:space="0" w:color="auto"/>
        <w:left w:val="none" w:sz="0" w:space="0" w:color="auto"/>
        <w:bottom w:val="none" w:sz="0" w:space="0" w:color="auto"/>
        <w:right w:val="none" w:sz="0" w:space="0" w:color="auto"/>
      </w:divBdr>
    </w:div>
    <w:div w:id="2124377189">
      <w:bodyDiv w:val="1"/>
      <w:marLeft w:val="0"/>
      <w:marRight w:val="0"/>
      <w:marTop w:val="0"/>
      <w:marBottom w:val="0"/>
      <w:divBdr>
        <w:top w:val="none" w:sz="0" w:space="0" w:color="auto"/>
        <w:left w:val="none" w:sz="0" w:space="0" w:color="auto"/>
        <w:bottom w:val="none" w:sz="0" w:space="0" w:color="auto"/>
        <w:right w:val="none" w:sz="0" w:space="0" w:color="auto"/>
      </w:divBdr>
    </w:div>
    <w:div w:id="214658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9FD9-0FDB-46A4-9A93-47CFBC81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1173</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Bendegul</cp:lastModifiedBy>
  <cp:revision>14</cp:revision>
  <dcterms:created xsi:type="dcterms:W3CDTF">2020-02-09T00:04:00Z</dcterms:created>
  <dcterms:modified xsi:type="dcterms:W3CDTF">2022-06-18T23:34:00Z</dcterms:modified>
</cp:coreProperties>
</file>